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山东旅游职业学院</w:t>
      </w:r>
    </w:p>
    <w:p>
      <w:pPr>
        <w:widowControl/>
        <w:shd w:val="clear" w:color="auto" w:fill="FFFFFF"/>
        <w:spacing w:line="560" w:lineRule="exact"/>
        <w:jc w:val="center"/>
        <w:outlineLvl w:val="0"/>
        <w:rPr>
          <w:rFonts w:ascii="方正小标宋简体" w:hAnsi="方正小标宋简体" w:eastAsia="方正小标宋简体" w:cs="方正小标宋简体"/>
          <w:spacing w:val="-6"/>
          <w:sz w:val="44"/>
          <w:szCs w:val="44"/>
        </w:rPr>
      </w:pPr>
      <w:r>
        <w:rPr>
          <w:rFonts w:ascii="方正小标宋简体" w:hAnsi="方正小标宋简体" w:eastAsia="方正小标宋简体" w:cs="方正小标宋简体"/>
          <w:spacing w:val="-6"/>
          <w:sz w:val="44"/>
          <w:szCs w:val="44"/>
        </w:rPr>
        <w:t>关于做好20</w:t>
      </w:r>
      <w:r>
        <w:rPr>
          <w:rFonts w:hint="eastAsia" w:ascii="方正小标宋简体" w:hAnsi="方正小标宋简体" w:eastAsia="方正小标宋简体" w:cs="方正小标宋简体"/>
          <w:spacing w:val="-6"/>
          <w:sz w:val="44"/>
          <w:szCs w:val="44"/>
        </w:rPr>
        <w:t>2</w:t>
      </w:r>
      <w:r>
        <w:rPr>
          <w:rFonts w:ascii="方正小标宋简体" w:hAnsi="方正小标宋简体" w:eastAsia="方正小标宋简体" w:cs="方正小标宋简体"/>
          <w:spacing w:val="-6"/>
          <w:sz w:val="44"/>
          <w:szCs w:val="44"/>
        </w:rPr>
        <w:t>3年</w:t>
      </w:r>
      <w:r>
        <w:rPr>
          <w:rFonts w:hint="eastAsia" w:ascii="方正小标宋简体" w:hAnsi="方正小标宋简体" w:eastAsia="方正小标宋简体" w:cs="方正小标宋简体"/>
          <w:spacing w:val="-6"/>
          <w:sz w:val="44"/>
          <w:szCs w:val="44"/>
        </w:rPr>
        <w:t>下</w:t>
      </w:r>
      <w:r>
        <w:rPr>
          <w:rFonts w:ascii="方正小标宋简体" w:hAnsi="方正小标宋简体" w:eastAsia="方正小标宋简体" w:cs="方正小标宋简体"/>
          <w:spacing w:val="-6"/>
          <w:sz w:val="44"/>
          <w:szCs w:val="44"/>
        </w:rPr>
        <w:t>半年全国大学英语四、六级考试报名工作的通知</w:t>
      </w:r>
    </w:p>
    <w:p>
      <w:pPr>
        <w:widowControl/>
        <w:shd w:val="clear" w:color="auto" w:fill="FFFFFF"/>
        <w:spacing w:line="560" w:lineRule="exact"/>
        <w:ind w:firstLine="856" w:firstLineChars="200"/>
        <w:jc w:val="center"/>
        <w:outlineLvl w:val="0"/>
        <w:rPr>
          <w:rFonts w:ascii="方正小标宋简体" w:hAnsi="方正小标宋简体" w:eastAsia="方正小标宋简体" w:cs="方正小标宋简体"/>
          <w:spacing w:val="-6"/>
          <w:sz w:val="44"/>
          <w:szCs w:val="44"/>
        </w:rPr>
      </w:pPr>
    </w:p>
    <w:p>
      <w:pPr>
        <w:widowControl/>
        <w:shd w:val="clear" w:color="auto" w:fill="FFFFFF"/>
        <w:spacing w:line="580" w:lineRule="exact"/>
        <w:jc w:val="left"/>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各系：</w:t>
      </w:r>
    </w:p>
    <w:p>
      <w:pPr>
        <w:widowControl/>
        <w:shd w:val="clear" w:color="auto" w:fill="FFFFFF"/>
        <w:spacing w:line="580" w:lineRule="exact"/>
        <w:ind w:firstLine="640" w:firstLineChars="200"/>
        <w:jc w:val="left"/>
        <w:rPr>
          <w:rFonts w:ascii="仿宋_GB2312" w:eastAsia="仿宋_GB2312"/>
          <w:sz w:val="32"/>
          <w:szCs w:val="32"/>
        </w:rPr>
      </w:pPr>
      <w:r>
        <w:rPr>
          <w:rFonts w:ascii="仿宋" w:hAnsi="仿宋" w:eastAsia="仿宋"/>
          <w:sz w:val="32"/>
          <w:szCs w:val="32"/>
        </w:rPr>
        <w:t>2023年下半年</w:t>
      </w:r>
      <w:r>
        <w:rPr>
          <w:rFonts w:hint="eastAsia" w:ascii="仿宋" w:hAnsi="仿宋" w:eastAsia="仿宋"/>
          <w:sz w:val="32"/>
          <w:szCs w:val="32"/>
        </w:rPr>
        <w:t>全国大学英语四六级考试报名将于9月19日进行，为确保报名工作的顺利进行，</w:t>
      </w:r>
      <w:r>
        <w:rPr>
          <w:rFonts w:hint="eastAsia" w:ascii="仿宋_GB2312" w:eastAsia="仿宋_GB2312"/>
          <w:sz w:val="32"/>
          <w:szCs w:val="32"/>
        </w:rPr>
        <w:t>现将有关事项通知如下：</w:t>
      </w:r>
    </w:p>
    <w:p>
      <w:pPr>
        <w:widowControl/>
        <w:shd w:val="clear" w:color="auto" w:fill="FFFFFF"/>
        <w:spacing w:line="580" w:lineRule="exact"/>
        <w:ind w:firstLine="616" w:firstLineChars="200"/>
        <w:jc w:val="left"/>
        <w:rPr>
          <w:rFonts w:ascii="黑体" w:hAnsi="黑体" w:eastAsia="黑体" w:cs="黑体"/>
          <w:spacing w:val="-6"/>
          <w:sz w:val="32"/>
          <w:szCs w:val="32"/>
        </w:rPr>
      </w:pPr>
      <w:r>
        <w:rPr>
          <w:rFonts w:hint="eastAsia" w:ascii="黑体" w:hAnsi="黑体" w:eastAsia="黑体" w:cs="黑体"/>
          <w:spacing w:val="-6"/>
          <w:sz w:val="32"/>
          <w:szCs w:val="32"/>
        </w:rPr>
        <w:t>一、特别注意事项</w:t>
      </w:r>
    </w:p>
    <w:p>
      <w:pPr>
        <w:ind w:firstLine="640" w:firstLineChars="200"/>
      </w:pPr>
      <w:r>
        <w:rPr>
          <w:rFonts w:hint="eastAsia" w:ascii="仿宋" w:hAnsi="仿宋" w:eastAsia="仿宋"/>
          <w:sz w:val="32"/>
          <w:szCs w:val="32"/>
        </w:rPr>
        <w:t>本次报名将首次启用“手机验证码登录报名平台”与“身份证实名验证”双重安全检测功能，如果考生未使用本人手机注册或身份证被他人占用，将无法进行报名并需进行“人工验证”，时间可能较长。为确保考生顺利、快速报名，现请各系尽快通过校园网络等方式</w:t>
      </w:r>
      <w:r>
        <w:rPr>
          <w:rFonts w:ascii="仿宋" w:hAnsi="仿宋" w:eastAsia="仿宋"/>
          <w:sz w:val="32"/>
          <w:szCs w:val="32"/>
        </w:rPr>
        <w:t>告知</w:t>
      </w:r>
      <w:r>
        <w:rPr>
          <w:rFonts w:hint="eastAsia" w:ascii="仿宋" w:hAnsi="仿宋" w:eastAsia="仿宋"/>
          <w:sz w:val="32"/>
          <w:szCs w:val="32"/>
        </w:rPr>
        <w:t>学生（特别是首次报考），在报名前</w:t>
      </w:r>
      <w:r>
        <w:rPr>
          <w:rFonts w:ascii="仿宋" w:hAnsi="仿宋" w:eastAsia="仿宋"/>
          <w:sz w:val="32"/>
          <w:szCs w:val="32"/>
        </w:rPr>
        <w:t>完成报名网站（https://passport.neea.edu.cn）用户注册</w:t>
      </w:r>
      <w:r>
        <w:rPr>
          <w:rFonts w:hint="eastAsia" w:ascii="仿宋" w:hAnsi="仿宋" w:eastAsia="仿宋"/>
          <w:sz w:val="32"/>
          <w:szCs w:val="32"/>
        </w:rPr>
        <w:t>及手机验证，以免耽误报名</w:t>
      </w:r>
      <w:r>
        <w:rPr>
          <w:rFonts w:ascii="仿宋" w:hAnsi="仿宋" w:eastAsia="仿宋"/>
          <w:sz w:val="32"/>
          <w:szCs w:val="32"/>
        </w:rPr>
        <w:t>。如</w:t>
      </w:r>
      <w:r>
        <w:rPr>
          <w:rFonts w:hint="eastAsia" w:ascii="仿宋" w:hAnsi="仿宋" w:eastAsia="仿宋"/>
          <w:sz w:val="32"/>
          <w:szCs w:val="32"/>
        </w:rPr>
        <w:t>考生发现个人</w:t>
      </w:r>
      <w:r>
        <w:rPr>
          <w:rFonts w:ascii="仿宋" w:hAnsi="仿宋" w:eastAsia="仿宋"/>
          <w:sz w:val="32"/>
          <w:szCs w:val="32"/>
        </w:rPr>
        <w:t>信息</w:t>
      </w:r>
      <w:r>
        <w:rPr>
          <w:rFonts w:hint="eastAsia" w:ascii="仿宋" w:hAnsi="仿宋" w:eastAsia="仿宋"/>
          <w:sz w:val="32"/>
          <w:szCs w:val="32"/>
        </w:rPr>
        <w:t>（身份证号、手机号登）被</w:t>
      </w:r>
      <w:r>
        <w:rPr>
          <w:rFonts w:ascii="仿宋" w:hAnsi="仿宋" w:eastAsia="仿宋"/>
          <w:sz w:val="32"/>
          <w:szCs w:val="32"/>
        </w:rPr>
        <w:t>占用的情况，请尽早完成手持证件照上传核验工作。</w:t>
      </w:r>
      <w:r>
        <w:drawing>
          <wp:inline distT="0" distB="0" distL="114300" distR="114300">
            <wp:extent cx="5657850" cy="35617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57843" cy="3561957"/>
                    </a:xfrm>
                    <a:prstGeom prst="rect">
                      <a:avLst/>
                    </a:prstGeom>
                    <a:noFill/>
                    <a:ln>
                      <a:noFill/>
                    </a:ln>
                  </pic:spPr>
                </pic:pic>
              </a:graphicData>
            </a:graphic>
          </wp:inline>
        </w:drawing>
      </w:r>
    </w:p>
    <w:p>
      <w:r>
        <w:drawing>
          <wp:inline distT="0" distB="0" distL="114300" distR="114300">
            <wp:extent cx="5701030" cy="3187700"/>
            <wp:effectExtent l="0" t="0" r="1397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701030" cy="3187700"/>
                    </a:xfrm>
                    <a:prstGeom prst="rect">
                      <a:avLst/>
                    </a:prstGeom>
                    <a:noFill/>
                    <a:ln>
                      <a:noFill/>
                    </a:ln>
                  </pic:spPr>
                </pic:pic>
              </a:graphicData>
            </a:graphic>
          </wp:inline>
        </w:drawing>
      </w:r>
    </w:p>
    <w:p>
      <w:pPr>
        <w:widowControl/>
        <w:shd w:val="clear" w:color="auto" w:fill="FFFFFF"/>
        <w:spacing w:line="580" w:lineRule="exact"/>
        <w:ind w:firstLine="616" w:firstLineChars="200"/>
        <w:jc w:val="left"/>
        <w:rPr>
          <w:rFonts w:hint="eastAsia" w:ascii="黑体" w:hAnsi="黑体" w:eastAsia="黑体" w:cs="黑体"/>
          <w:spacing w:val="-6"/>
          <w:sz w:val="32"/>
          <w:szCs w:val="32"/>
        </w:rPr>
      </w:pPr>
      <w:r>
        <w:rPr>
          <w:rFonts w:hint="eastAsia" w:ascii="黑体" w:hAnsi="黑体" w:eastAsia="黑体" w:cs="黑体"/>
          <w:spacing w:val="-6"/>
          <w:sz w:val="32"/>
          <w:szCs w:val="32"/>
        </w:rPr>
        <w:t>二、常规报名流程</w:t>
      </w:r>
    </w:p>
    <w:p>
      <w:pPr>
        <w:widowControl/>
        <w:shd w:val="clear" w:color="auto" w:fill="FFFFFF"/>
        <w:spacing w:line="580" w:lineRule="exact"/>
        <w:ind w:firstLine="616" w:firstLineChars="200"/>
        <w:jc w:val="left"/>
        <w:rPr>
          <w:rFonts w:ascii="楷体" w:hAnsi="楷体" w:eastAsia="楷体" w:cs="楷体"/>
          <w:color w:val="000000"/>
          <w:spacing w:val="-6"/>
          <w:sz w:val="32"/>
          <w:szCs w:val="32"/>
        </w:rPr>
      </w:pPr>
      <w:r>
        <w:rPr>
          <w:rFonts w:hint="eastAsia" w:ascii="楷体" w:hAnsi="楷体" w:eastAsia="楷体" w:cs="楷体"/>
          <w:color w:val="000000"/>
          <w:spacing w:val="-6"/>
          <w:sz w:val="32"/>
          <w:szCs w:val="32"/>
        </w:rPr>
        <w:t>(一)注册通行证账号</w:t>
      </w:r>
    </w:p>
    <w:p>
      <w:pPr>
        <w:widowControl/>
        <w:shd w:val="clear" w:color="auto" w:fill="FFFFFF"/>
        <w:spacing w:line="580" w:lineRule="exact"/>
        <w:ind w:firstLine="616" w:firstLineChars="200"/>
        <w:jc w:val="left"/>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考 生 登 录 全 国 大 学 英 语 四 六 级 考 试 报 名 网 站 首 页 ( https://cet-bm.neea.edu.cn/ )，点击 “注册用户”，输入电子邮箱地址注册通行证账号(建议考生使用个人常用邮箱，并在注册成功后及时进行验证)。电子邮箱地址即为个人账号，考生可通过账号邮箱接收缴费成功的通知。如考生已有账号无需重新注册。</w:t>
      </w:r>
    </w:p>
    <w:p>
      <w:pPr>
        <w:widowControl/>
        <w:shd w:val="clear" w:color="auto" w:fill="FFFFFF"/>
        <w:spacing w:line="580" w:lineRule="exact"/>
        <w:ind w:firstLine="616" w:firstLineChars="200"/>
        <w:jc w:val="left"/>
        <w:rPr>
          <w:rFonts w:ascii="楷体" w:hAnsi="楷体" w:eastAsia="楷体" w:cs="楷体"/>
          <w:color w:val="000000"/>
          <w:spacing w:val="-6"/>
          <w:sz w:val="32"/>
          <w:szCs w:val="32"/>
        </w:rPr>
      </w:pPr>
      <w:r>
        <w:rPr>
          <w:rFonts w:hint="eastAsia" w:ascii="楷体" w:hAnsi="楷体" w:eastAsia="楷体" w:cs="楷体"/>
          <w:color w:val="000000"/>
          <w:spacing w:val="-6"/>
          <w:sz w:val="32"/>
          <w:szCs w:val="32"/>
        </w:rPr>
        <w:t>(二)登录通行证账号</w:t>
      </w:r>
    </w:p>
    <w:p>
      <w:pPr>
        <w:widowControl/>
        <w:shd w:val="clear" w:color="auto" w:fill="FFFFFF"/>
        <w:spacing w:line="580" w:lineRule="exact"/>
        <w:ind w:firstLine="616" w:firstLineChars="200"/>
        <w:jc w:val="left"/>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考生点击“进入报名”，输入通行证账号、密码及验证码，即可登录账号（考生登录账号前应认真阅读并充分了解报名网站首页的考试简介、考生须知、考试时间、报名流程、常见问题、特别提示、最新动态等信息）。</w:t>
      </w:r>
    </w:p>
    <w:p>
      <w:pPr>
        <w:widowControl/>
        <w:shd w:val="clear" w:color="auto" w:fill="FFFFFF"/>
        <w:spacing w:line="580" w:lineRule="exact"/>
        <w:ind w:firstLine="616" w:firstLineChars="200"/>
        <w:jc w:val="left"/>
        <w:rPr>
          <w:rFonts w:ascii="楷体" w:hAnsi="楷体" w:eastAsia="楷体" w:cs="楷体"/>
          <w:color w:val="000000"/>
          <w:spacing w:val="-6"/>
          <w:sz w:val="32"/>
          <w:szCs w:val="32"/>
        </w:rPr>
      </w:pPr>
      <w:r>
        <w:rPr>
          <w:rFonts w:hint="eastAsia" w:ascii="楷体" w:hAnsi="楷体" w:eastAsia="楷体" w:cs="楷体"/>
          <w:color w:val="000000"/>
          <w:spacing w:val="-6"/>
          <w:sz w:val="32"/>
          <w:szCs w:val="32"/>
        </w:rPr>
        <w:t>(三)报名资格确认和复核</w:t>
      </w:r>
    </w:p>
    <w:p>
      <w:pPr>
        <w:widowControl/>
        <w:shd w:val="clear" w:color="auto" w:fill="FFFFFF"/>
        <w:spacing w:line="580" w:lineRule="exact"/>
        <w:ind w:firstLine="616" w:firstLineChars="200"/>
        <w:jc w:val="left"/>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考点导入考生资格库后，考生即可进行学籍信息和资格信息确认（包括检查照片和基本信息是否正确、查看报名资格科目）。如信息有误，考生可自行复核。如自行复核失败，可向考点提交复核申请。</w:t>
      </w:r>
    </w:p>
    <w:p>
      <w:pPr>
        <w:widowControl/>
        <w:shd w:val="clear" w:color="auto" w:fill="FFFFFF"/>
        <w:spacing w:line="580" w:lineRule="exact"/>
        <w:ind w:firstLine="616" w:firstLineChars="200"/>
        <w:jc w:val="left"/>
        <w:rPr>
          <w:rFonts w:ascii="楷体" w:hAnsi="楷体" w:eastAsia="楷体" w:cs="楷体"/>
          <w:color w:val="000000"/>
          <w:spacing w:val="-6"/>
          <w:sz w:val="32"/>
          <w:szCs w:val="32"/>
        </w:rPr>
      </w:pPr>
      <w:r>
        <w:rPr>
          <w:rFonts w:hint="eastAsia" w:ascii="楷体" w:hAnsi="楷体" w:eastAsia="楷体" w:cs="楷体"/>
          <w:color w:val="000000"/>
          <w:spacing w:val="-6"/>
          <w:sz w:val="32"/>
          <w:szCs w:val="32"/>
        </w:rPr>
        <w:t>(四)选择报考科目级别和提交信息</w:t>
      </w:r>
    </w:p>
    <w:p>
      <w:pPr>
        <w:widowControl/>
        <w:shd w:val="clear" w:color="auto" w:fill="FFFFFF"/>
        <w:spacing w:line="580" w:lineRule="exact"/>
        <w:ind w:firstLine="616" w:firstLineChars="200"/>
        <w:jc w:val="left"/>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考生确认信息无误后进入报名界面，选择报考科目和级别，提交信息。</w:t>
      </w:r>
    </w:p>
    <w:p>
      <w:pPr>
        <w:widowControl/>
        <w:shd w:val="clear" w:color="auto" w:fill="FFFFFF"/>
        <w:spacing w:line="580" w:lineRule="exact"/>
        <w:ind w:firstLine="616" w:firstLineChars="200"/>
        <w:jc w:val="left"/>
        <w:rPr>
          <w:rFonts w:ascii="楷体" w:hAnsi="楷体" w:eastAsia="楷体" w:cs="楷体"/>
          <w:color w:val="000000"/>
          <w:spacing w:val="-6"/>
          <w:sz w:val="32"/>
          <w:szCs w:val="32"/>
        </w:rPr>
      </w:pPr>
      <w:r>
        <w:rPr>
          <w:rFonts w:hint="eastAsia" w:ascii="楷体" w:hAnsi="楷体" w:eastAsia="楷体" w:cs="楷体"/>
          <w:color w:val="000000"/>
          <w:spacing w:val="-6"/>
          <w:sz w:val="32"/>
          <w:szCs w:val="32"/>
        </w:rPr>
        <w:t>(五)报名及网上缴费</w:t>
      </w:r>
    </w:p>
    <w:p>
      <w:pPr>
        <w:widowControl/>
        <w:shd w:val="clear" w:color="auto" w:fill="FFFFFF"/>
        <w:spacing w:line="580" w:lineRule="exact"/>
        <w:ind w:firstLine="616" w:firstLineChars="200"/>
        <w:jc w:val="left"/>
        <w:rPr>
          <w:rFonts w:ascii="仿宋_GB2312" w:hAnsi="仿宋_GB2312" w:eastAsia="仿宋_GB2312" w:cs="仿宋_GB2312"/>
          <w:color w:val="000000"/>
          <w:spacing w:val="-6"/>
          <w:sz w:val="32"/>
          <w:szCs w:val="32"/>
          <w:highlight w:val="yellow"/>
        </w:rPr>
      </w:pPr>
      <w:r>
        <w:rPr>
          <w:rFonts w:hint="eastAsia" w:ascii="仿宋_GB2312" w:hAnsi="仿宋_GB2312" w:eastAsia="仿宋_GB2312" w:cs="仿宋_GB2312"/>
          <w:color w:val="000000"/>
          <w:spacing w:val="-6"/>
          <w:sz w:val="32"/>
          <w:szCs w:val="32"/>
          <w:highlight w:val="yellow"/>
        </w:rPr>
        <w:t>网上报名时间：2023-9-19日9时至2023-9-26日17时</w:t>
      </w:r>
    </w:p>
    <w:p>
      <w:pPr>
        <w:widowControl/>
        <w:shd w:val="clear" w:color="auto" w:fill="FFFFFF"/>
        <w:spacing w:line="580" w:lineRule="exact"/>
        <w:ind w:firstLine="616" w:firstLineChars="200"/>
        <w:jc w:val="left"/>
        <w:rPr>
          <w:rFonts w:ascii="仿宋_GB2312" w:hAnsi="仿宋_GB2312" w:eastAsia="仿宋_GB2312" w:cs="仿宋_GB2312"/>
          <w:color w:val="000000"/>
          <w:spacing w:val="-6"/>
          <w:sz w:val="32"/>
          <w:szCs w:val="32"/>
          <w:highlight w:val="yellow"/>
        </w:rPr>
      </w:pPr>
      <w:r>
        <w:rPr>
          <w:rFonts w:hint="eastAsia" w:ascii="仿宋_GB2312" w:hAnsi="仿宋_GB2312" w:eastAsia="仿宋_GB2312" w:cs="仿宋_GB2312"/>
          <w:color w:val="000000"/>
          <w:spacing w:val="-6"/>
          <w:sz w:val="32"/>
          <w:szCs w:val="32"/>
          <w:highlight w:val="yellow"/>
        </w:rPr>
        <w:t>网上缴费时间：2023-9-19日9时至2023-9-27日17时</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1.缴费方法。考生须在规定时间内完成缴费</w:t>
      </w:r>
      <w:r>
        <w:rPr>
          <w:rFonts w:hint="eastAsia" w:ascii="仿宋_GB2312" w:eastAsia="仿宋_GB2312"/>
          <w:sz w:val="32"/>
          <w:szCs w:val="32"/>
        </w:rPr>
        <w:t>。缴费时，如银行扣费成功，但系统显示科目支付状态为“未支付”，不要重</w:t>
      </w:r>
      <w:r>
        <w:rPr>
          <w:rFonts w:hint="eastAsia" w:ascii="仿宋_GB2312" w:hAnsi="仿宋_GB2312" w:eastAsia="仿宋_GB2312" w:cs="仿宋_GB2312"/>
          <w:sz w:val="32"/>
          <w:szCs w:val="32"/>
        </w:rPr>
        <w:t>复缴费，可点击“更</w:t>
      </w:r>
      <w:r>
        <w:rPr>
          <w:rFonts w:hint="eastAsia" w:ascii="仿宋_GB2312" w:eastAsia="仿宋_GB2312"/>
          <w:sz w:val="32"/>
          <w:szCs w:val="32"/>
        </w:rPr>
        <w:t>新”刷新支付状态。缴费成功后，所</w:t>
      </w:r>
      <w:r>
        <w:rPr>
          <w:rFonts w:hint="eastAsia" w:ascii="仿宋_GB2312" w:hAnsi="仿宋_GB2312" w:eastAsia="仿宋_GB2312" w:cs="仿宋_GB2312"/>
          <w:sz w:val="32"/>
          <w:szCs w:val="32"/>
        </w:rPr>
        <w:t>有信息不能</w:t>
      </w:r>
      <w:r>
        <w:rPr>
          <w:rFonts w:ascii="仿宋_GB2312" w:hAnsi="仿宋_GB2312" w:eastAsia="仿宋_GB2312" w:cs="仿宋_GB2312"/>
          <w:sz w:val="32"/>
          <w:szCs w:val="32"/>
        </w:rPr>
        <w:t>修改</w:t>
      </w:r>
      <w:r>
        <w:rPr>
          <w:rFonts w:hint="eastAsia" w:ascii="仿宋_GB2312" w:hAnsi="仿宋_GB2312" w:eastAsia="仿宋_GB2312" w:cs="仿宋_GB2312"/>
          <w:sz w:val="32"/>
          <w:szCs w:val="32"/>
        </w:rPr>
        <w:t>。</w:t>
      </w:r>
      <w:r>
        <w:rPr>
          <w:rFonts w:hint="eastAsia" w:ascii="仿宋_GB2312" w:eastAsia="仿宋_GB2312"/>
          <w:sz w:val="32"/>
          <w:szCs w:val="32"/>
        </w:rPr>
        <w:t>报名成功的唯一标识是对应科目的支付状态为“已支付”。已报而未完成支付的科目会在24小时后被系统删除，删除后考生可在规定时间内重新报名。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2.收费依据。根据</w:t>
      </w:r>
      <w:r>
        <w:rPr>
          <w:rFonts w:ascii="仿宋_GB2312" w:eastAsia="仿宋_GB2312"/>
          <w:sz w:val="32"/>
          <w:szCs w:val="32"/>
        </w:rPr>
        <w:t>《</w:t>
      </w:r>
      <w:r>
        <w:rPr>
          <w:rFonts w:hint="eastAsia" w:ascii="仿宋_GB2312" w:eastAsia="仿宋_GB2312"/>
          <w:sz w:val="32"/>
          <w:szCs w:val="32"/>
        </w:rPr>
        <w:t>山东省发展和改革委员会 山东省财政厅关于</w:t>
      </w:r>
      <w:r>
        <w:rPr>
          <w:rFonts w:ascii="仿宋_GB2312" w:eastAsia="仿宋_GB2312"/>
          <w:sz w:val="32"/>
          <w:szCs w:val="32"/>
        </w:rPr>
        <w:t>明确全国大学英语四六级</w:t>
      </w:r>
      <w:r>
        <w:rPr>
          <w:rFonts w:hint="eastAsia" w:ascii="仿宋_GB2312" w:eastAsia="仿宋_GB2312"/>
          <w:sz w:val="32"/>
          <w:szCs w:val="32"/>
        </w:rPr>
        <w:t>笔试考试</w:t>
      </w:r>
      <w:r>
        <w:rPr>
          <w:rFonts w:ascii="仿宋_GB2312" w:eastAsia="仿宋_GB2312"/>
          <w:sz w:val="32"/>
          <w:szCs w:val="32"/>
        </w:rPr>
        <w:t>收费</w:t>
      </w:r>
      <w:r>
        <w:rPr>
          <w:rFonts w:hint="eastAsia" w:ascii="仿宋_GB2312" w:eastAsia="仿宋_GB2312"/>
          <w:sz w:val="32"/>
          <w:szCs w:val="32"/>
        </w:rPr>
        <w:t>标准</w:t>
      </w:r>
      <w:r>
        <w:rPr>
          <w:rFonts w:ascii="仿宋_GB2312" w:eastAsia="仿宋_GB2312"/>
          <w:sz w:val="32"/>
          <w:szCs w:val="32"/>
        </w:rPr>
        <w:t>的通知》（鲁</w:t>
      </w:r>
      <w:r>
        <w:rPr>
          <w:rFonts w:hint="eastAsia" w:ascii="仿宋_GB2312" w:eastAsia="仿宋_GB2312"/>
          <w:sz w:val="32"/>
          <w:szCs w:val="32"/>
        </w:rPr>
        <w:t>发改成本〔2022〕176</w:t>
      </w:r>
      <w:r>
        <w:rPr>
          <w:rFonts w:ascii="仿宋_GB2312" w:eastAsia="仿宋_GB2312"/>
          <w:sz w:val="32"/>
          <w:szCs w:val="32"/>
        </w:rPr>
        <w:t>号）</w:t>
      </w:r>
      <w:r>
        <w:rPr>
          <w:rFonts w:hint="eastAsia" w:ascii="仿宋_GB2312" w:eastAsia="仿宋_GB2312"/>
          <w:sz w:val="32"/>
          <w:szCs w:val="32"/>
        </w:rPr>
        <w:t>规定，笔试报名考试费的收费</w:t>
      </w:r>
      <w:r>
        <w:rPr>
          <w:rFonts w:ascii="仿宋_GB2312" w:eastAsia="仿宋_GB2312"/>
          <w:sz w:val="32"/>
          <w:szCs w:val="32"/>
        </w:rPr>
        <w:t>标准</w:t>
      </w:r>
      <w:r>
        <w:rPr>
          <w:rFonts w:hint="eastAsia" w:ascii="仿宋_GB2312" w:eastAsia="仿宋_GB2312"/>
          <w:sz w:val="32"/>
          <w:szCs w:val="32"/>
        </w:rPr>
        <w:t>为每人32元。</w:t>
      </w:r>
    </w:p>
    <w:p>
      <w:pPr>
        <w:spacing w:line="58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3.考试退费。因考务工作问题或技术问题造成重复缴费需要退费的，教育部教育考试院会在考试结束一个月内通过原支付渠道全额退款。</w:t>
      </w:r>
    </w:p>
    <w:p>
      <w:pPr>
        <w:widowControl/>
        <w:shd w:val="clear" w:color="auto" w:fill="FFFFFF"/>
        <w:spacing w:line="580" w:lineRule="exact"/>
        <w:ind w:firstLine="616" w:firstLineChars="200"/>
        <w:jc w:val="left"/>
        <w:rPr>
          <w:rFonts w:ascii="楷体" w:hAnsi="楷体" w:eastAsia="楷体" w:cs="楷体"/>
          <w:color w:val="000000"/>
          <w:spacing w:val="-6"/>
          <w:sz w:val="32"/>
          <w:szCs w:val="32"/>
        </w:rPr>
      </w:pPr>
      <w:r>
        <w:rPr>
          <w:rFonts w:hint="eastAsia" w:ascii="楷体" w:hAnsi="楷体" w:eastAsia="楷体" w:cs="楷体"/>
          <w:color w:val="000000"/>
          <w:spacing w:val="-6"/>
          <w:sz w:val="32"/>
          <w:szCs w:val="32"/>
        </w:rPr>
        <w:t>（六）报名注意事项</w:t>
      </w:r>
    </w:p>
    <w:p>
      <w:pPr>
        <w:widowControl/>
        <w:shd w:val="clear" w:color="auto" w:fill="FFFFFF"/>
        <w:spacing w:line="580" w:lineRule="exact"/>
        <w:ind w:firstLine="616" w:firstLineChars="200"/>
        <w:jc w:val="left"/>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1.所有考生不能跨市报考笔试。</w:t>
      </w:r>
    </w:p>
    <w:p>
      <w:pPr>
        <w:widowControl/>
        <w:shd w:val="clear" w:color="auto" w:fill="FFFFFF"/>
        <w:spacing w:line="580" w:lineRule="exact"/>
        <w:ind w:firstLine="616" w:firstLineChars="200"/>
        <w:jc w:val="left"/>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2.所在学校已是笔试考点的考生不能跨校报考笔试。</w:t>
      </w:r>
    </w:p>
    <w:p>
      <w:pPr>
        <w:widowControl/>
        <w:shd w:val="clear" w:color="auto" w:fill="FFFFFF"/>
        <w:spacing w:line="580" w:lineRule="exact"/>
        <w:ind w:firstLine="616" w:firstLineChars="200"/>
        <w:jc w:val="left"/>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3.考生应按需报考，避免浪费考试资源。</w:t>
      </w:r>
    </w:p>
    <w:p>
      <w:pPr>
        <w:widowControl/>
        <w:shd w:val="clear" w:color="auto" w:fill="FFFFFF"/>
        <w:spacing w:line="580" w:lineRule="exact"/>
        <w:ind w:firstLine="616" w:firstLineChars="200"/>
        <w:jc w:val="left"/>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4.考生应认真填写、核对本人信息并对自己所填报的各项信息负责。信息中如有生僻字可切换浏览器（推荐使用谷歌、火狐、IE9+）重试。</w:t>
      </w:r>
    </w:p>
    <w:p>
      <w:pPr>
        <w:spacing w:line="580" w:lineRule="exact"/>
        <w:ind w:firstLine="616" w:firstLineChars="200"/>
        <w:rPr>
          <w:rFonts w:ascii="仿宋_GB2312" w:eastAsia="仿宋_GB2312"/>
          <w:sz w:val="32"/>
          <w:szCs w:val="32"/>
        </w:rPr>
      </w:pPr>
      <w:r>
        <w:rPr>
          <w:rFonts w:hint="eastAsia" w:ascii="仿宋_GB2312" w:hAnsi="仿宋_GB2312" w:eastAsia="仿宋_GB2312" w:cs="仿宋_GB2312"/>
          <w:color w:val="000000"/>
          <w:spacing w:val="-6"/>
          <w:sz w:val="32"/>
          <w:szCs w:val="32"/>
        </w:rPr>
        <w:t>5.</w:t>
      </w:r>
      <w:r>
        <w:rPr>
          <w:rFonts w:hint="eastAsia" w:ascii="仿宋_GB2312" w:eastAsia="仿宋_GB2312"/>
          <w:sz w:val="32"/>
          <w:szCs w:val="32"/>
        </w:rPr>
        <w:t>纸质成绩报告单依考生申请发放。考生可在报名期间或成绩发布后规定时间内登录全国大学英语四六级考试报名网站自主选择是否需要纸质成绩报告单。</w:t>
      </w:r>
      <w:r>
        <w:rPr>
          <w:rFonts w:hint="eastAsia" w:ascii="仿宋_GB2312" w:eastAsia="仿宋_GB2312"/>
          <w:sz w:val="32"/>
          <w:szCs w:val="32"/>
          <w:highlight w:val="yellow"/>
        </w:rPr>
        <w:t>选择需要纸质成绩报告单的考生应在考点规定时间内免费领取，成绩发布半年后未领取的视为自动放弃，不再补发</w:t>
      </w:r>
      <w:r>
        <w:rPr>
          <w:rFonts w:hint="eastAsia" w:ascii="仿宋_GB2312" w:eastAsia="仿宋_GB2312"/>
          <w:sz w:val="32"/>
          <w:szCs w:val="32"/>
        </w:rPr>
        <w:t>。成绩发布10个工作日后，考生可登录中国教育考试网（https://www.neea.edu.cn）查看并下载电子成绩报告单（小语种科目为电子证书），电子成绩报告单与纸质成绩报告单具有同等效力。</w:t>
      </w:r>
    </w:p>
    <w:p>
      <w:pPr>
        <w:widowControl/>
        <w:shd w:val="clear" w:color="auto" w:fill="FFFFFF"/>
        <w:spacing w:line="580" w:lineRule="exact"/>
        <w:ind w:firstLine="616" w:firstLineChars="200"/>
        <w:jc w:val="left"/>
        <w:rPr>
          <w:rFonts w:ascii="楷体" w:hAnsi="楷体" w:eastAsia="楷体" w:cs="楷体"/>
          <w:color w:val="000000"/>
          <w:spacing w:val="-6"/>
          <w:sz w:val="32"/>
          <w:szCs w:val="32"/>
        </w:rPr>
      </w:pPr>
      <w:r>
        <w:rPr>
          <w:rFonts w:hint="eastAsia" w:ascii="楷体" w:hAnsi="楷体" w:eastAsia="楷体" w:cs="楷体"/>
          <w:color w:val="000000"/>
          <w:spacing w:val="-6"/>
          <w:sz w:val="32"/>
          <w:szCs w:val="32"/>
        </w:rPr>
        <w:t>（七）准考证打印</w:t>
      </w:r>
    </w:p>
    <w:p>
      <w:pPr>
        <w:widowControl/>
        <w:shd w:val="clear" w:color="auto" w:fill="FFFFFF"/>
        <w:spacing w:line="580" w:lineRule="exact"/>
        <w:ind w:firstLine="616" w:firstLineChars="200"/>
        <w:jc w:val="left"/>
        <w:rPr>
          <w:rFonts w:ascii="仿宋_GB2312" w:hAnsi="仿宋_GB2312" w:eastAsia="仿宋_GB2312" w:cs="仿宋_GB2312"/>
          <w:color w:val="000000"/>
          <w:spacing w:val="-6"/>
          <w:sz w:val="32"/>
          <w:szCs w:val="32"/>
          <w:highlight w:val="yellow"/>
        </w:rPr>
      </w:pPr>
      <w:r>
        <w:rPr>
          <w:rFonts w:hint="eastAsia" w:ascii="仿宋_GB2312" w:hAnsi="仿宋_GB2312" w:eastAsia="仿宋_GB2312" w:cs="仿宋_GB2312"/>
          <w:color w:val="000000"/>
          <w:spacing w:val="-6"/>
          <w:sz w:val="32"/>
          <w:szCs w:val="32"/>
          <w:highlight w:val="yellow"/>
        </w:rPr>
        <w:t>准考证打印时间：2023-12-7 9时至2023-12-16 17时</w:t>
      </w:r>
    </w:p>
    <w:p>
      <w:pPr>
        <w:widowControl/>
        <w:shd w:val="clear" w:color="auto" w:fill="FFFFFF"/>
        <w:spacing w:line="580" w:lineRule="exact"/>
        <w:ind w:firstLine="616" w:firstLineChars="200"/>
        <w:jc w:val="left"/>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考生需在规定时间内登录全国大学英语四六级考试报名网站首页通过“快速打印准考证”完成准考证的打印。如忘记通行证密码，可通过邮箱找回。如忘记通行证账号，可通过点击报名网站首页的“找回已报名账号”找回。</w:t>
      </w:r>
    </w:p>
    <w:p>
      <w:pPr>
        <w:ind w:firstLine="640" w:firstLineChars="200"/>
        <w:rPr>
          <w:rFonts w:ascii="黑体" w:hAnsi="黑体" w:eastAsia="黑体" w:cs="黑体"/>
          <w:sz w:val="32"/>
          <w:szCs w:val="32"/>
        </w:rPr>
      </w:pPr>
      <w:r>
        <w:rPr>
          <w:rFonts w:hint="eastAsia" w:ascii="黑体" w:hAnsi="黑体" w:eastAsia="黑体" w:cs="黑体"/>
          <w:sz w:val="32"/>
          <w:szCs w:val="32"/>
        </w:rPr>
        <w:t>三、残疾人考生申请合理便利</w:t>
      </w:r>
    </w:p>
    <w:p>
      <w:pPr>
        <w:ind w:firstLine="640" w:firstLineChars="200"/>
        <w:rPr>
          <w:rFonts w:ascii="仿宋_GB2312" w:eastAsia="仿宋_GB2312"/>
          <w:sz w:val="32"/>
          <w:szCs w:val="32"/>
        </w:rPr>
      </w:pPr>
      <w:r>
        <w:rPr>
          <w:rFonts w:hint="eastAsia" w:ascii="仿宋_GB2312" w:eastAsia="仿宋_GB2312"/>
          <w:sz w:val="32"/>
          <w:szCs w:val="32"/>
        </w:rPr>
        <w:t>符合报名条件的残疾人考生，可在报名期间向所在系提出合理便利申请。</w:t>
      </w:r>
    </w:p>
    <w:p>
      <w:pPr>
        <w:ind w:firstLine="640" w:firstLineChars="200"/>
        <w:rPr>
          <w:rFonts w:ascii="仿宋" w:hAnsi="仿宋" w:eastAsia="仿宋" w:cs="仿宋"/>
          <w:sz w:val="32"/>
          <w:szCs w:val="32"/>
        </w:rPr>
      </w:pPr>
      <w:r>
        <w:rPr>
          <w:rFonts w:hint="eastAsia" w:ascii="仿宋" w:hAnsi="仿宋" w:eastAsia="仿宋" w:cs="仿宋"/>
          <w:sz w:val="32"/>
          <w:szCs w:val="32"/>
        </w:rPr>
        <w:t>（一）申请合理便利程序</w:t>
      </w:r>
    </w:p>
    <w:p>
      <w:pPr>
        <w:ind w:firstLine="640" w:firstLineChars="200"/>
        <w:rPr>
          <w:rFonts w:ascii="仿宋" w:hAnsi="仿宋" w:eastAsia="仿宋" w:cs="仿宋"/>
          <w:sz w:val="32"/>
          <w:szCs w:val="32"/>
        </w:rPr>
      </w:pPr>
      <w:r>
        <w:rPr>
          <w:rFonts w:hint="eastAsia" w:ascii="仿宋" w:hAnsi="仿宋" w:eastAsia="仿宋" w:cs="仿宋"/>
          <w:sz w:val="32"/>
          <w:szCs w:val="32"/>
        </w:rPr>
        <w:t>报名参加CET并申请提供合理便利的残疾考生，应于报名缴费成功后并学院报名结束前向所在系提出正式书面申请。申请内容应包括本人基本信息、残疾情况、所申请的合理便利以及需自带物品等</w:t>
      </w:r>
      <w:r>
        <w:rPr>
          <w:rFonts w:hint="eastAsia" w:ascii="仿宋" w:hAnsi="仿宋" w:eastAsia="仿宋" w:cs="仿宋"/>
          <w:b/>
          <w:bCs/>
          <w:sz w:val="32"/>
          <w:szCs w:val="32"/>
        </w:rPr>
        <w:t>（签字需考生手签）</w:t>
      </w:r>
      <w:r>
        <w:rPr>
          <w:rFonts w:hint="eastAsia" w:ascii="仿宋" w:hAnsi="仿宋" w:eastAsia="仿宋" w:cs="仿宋"/>
          <w:sz w:val="32"/>
          <w:szCs w:val="32"/>
        </w:rPr>
        <w:t>，并提供本人的第二代及以上《中华人民共和国残疾人证》以及身份证件的复印件（扫描件)。如由法定监护人代办，还应提供法定监护人的相关有效身份证件复印件及联系方式等。合理便利申请由考点通过报名系统填报。</w:t>
      </w:r>
    </w:p>
    <w:p>
      <w:pPr>
        <w:ind w:firstLine="640" w:firstLineChars="200"/>
        <w:rPr>
          <w:rFonts w:ascii="仿宋" w:hAnsi="仿宋" w:eastAsia="仿宋" w:cs="仿宋"/>
          <w:sz w:val="32"/>
          <w:szCs w:val="32"/>
        </w:rPr>
      </w:pPr>
      <w:r>
        <w:rPr>
          <w:rFonts w:hint="eastAsia" w:ascii="仿宋" w:hAnsi="仿宋" w:eastAsia="仿宋" w:cs="仿宋"/>
          <w:sz w:val="32"/>
          <w:szCs w:val="32"/>
        </w:rPr>
        <w:t>（二）合理便利类型：</w:t>
      </w:r>
    </w:p>
    <w:p>
      <w:pPr>
        <w:ind w:firstLine="640" w:firstLineChars="200"/>
        <w:rPr>
          <w:rFonts w:ascii="仿宋" w:hAnsi="仿宋" w:eastAsia="仿宋" w:cs="仿宋"/>
          <w:sz w:val="32"/>
          <w:szCs w:val="32"/>
        </w:rPr>
      </w:pPr>
      <w:r>
        <w:rPr>
          <w:rFonts w:hint="eastAsia" w:ascii="仿宋" w:hAnsi="仿宋" w:eastAsia="仿宋" w:cs="仿宋"/>
          <w:sz w:val="32"/>
          <w:szCs w:val="32"/>
        </w:rPr>
        <w:t>1.为视力残疾考生提供现行盲文试卷、大字号试卷（含大字号答题卡）或普通试卷。</w:t>
      </w:r>
    </w:p>
    <w:p>
      <w:pPr>
        <w:ind w:firstLine="640" w:firstLineChars="200"/>
        <w:rPr>
          <w:rFonts w:ascii="仿宋" w:hAnsi="仿宋" w:eastAsia="仿宋" w:cs="仿宋"/>
          <w:sz w:val="32"/>
          <w:szCs w:val="32"/>
        </w:rPr>
      </w:pPr>
      <w:r>
        <w:rPr>
          <w:rFonts w:hint="eastAsia" w:ascii="仿宋" w:hAnsi="仿宋" w:eastAsia="仿宋" w:cs="仿宋"/>
          <w:sz w:val="32"/>
          <w:szCs w:val="32"/>
        </w:rPr>
        <w:t>2.为听力残疾考生免除外语听力考试。</w:t>
      </w:r>
    </w:p>
    <w:p>
      <w:pPr>
        <w:ind w:firstLine="640" w:firstLineChars="200"/>
        <w:rPr>
          <w:rFonts w:ascii="仿宋" w:hAnsi="仿宋" w:eastAsia="仿宋" w:cs="仿宋"/>
          <w:sz w:val="32"/>
          <w:szCs w:val="32"/>
        </w:rPr>
      </w:pPr>
      <w:r>
        <w:rPr>
          <w:rFonts w:hint="eastAsia" w:ascii="仿宋" w:hAnsi="仿宋" w:eastAsia="仿宋" w:cs="仿宋"/>
          <w:sz w:val="32"/>
          <w:szCs w:val="32"/>
        </w:rPr>
        <w:t>3.允许视力残疾考生携带答题所需的盲文笔、盲文手写板、橡胶垫、无存储功能的盲文打字机、无存储功能的电子助视器、盲杖、台灯、光学放大镜等辅助器具或设备。</w:t>
      </w:r>
    </w:p>
    <w:p>
      <w:pPr>
        <w:ind w:firstLine="640" w:firstLineChars="200"/>
        <w:rPr>
          <w:rFonts w:ascii="仿宋" w:hAnsi="仿宋" w:eastAsia="仿宋" w:cs="仿宋"/>
          <w:sz w:val="32"/>
          <w:szCs w:val="32"/>
        </w:rPr>
      </w:pPr>
      <w:r>
        <w:rPr>
          <w:rFonts w:hint="eastAsia" w:ascii="仿宋" w:hAnsi="仿宋" w:eastAsia="仿宋" w:cs="仿宋"/>
          <w:sz w:val="32"/>
          <w:szCs w:val="32"/>
        </w:rPr>
        <w:t>4.允许听力残疾考生携带助听器、人工耳蜗等助听设备。</w:t>
      </w:r>
    </w:p>
    <w:p>
      <w:pPr>
        <w:ind w:firstLine="640" w:firstLineChars="200"/>
        <w:rPr>
          <w:rFonts w:ascii="仿宋" w:hAnsi="仿宋" w:eastAsia="仿宋" w:cs="仿宋"/>
          <w:sz w:val="32"/>
          <w:szCs w:val="32"/>
        </w:rPr>
      </w:pPr>
      <w:r>
        <w:rPr>
          <w:rFonts w:hint="eastAsia" w:ascii="仿宋" w:hAnsi="仿宋" w:eastAsia="仿宋" w:cs="仿宋"/>
          <w:sz w:val="32"/>
          <w:szCs w:val="32"/>
        </w:rPr>
        <w:t>5.允许行动不便的残疾考生使用轮椅、助行器等，有特殊需要的残疾考生可以自带特殊桌椅参加考试。</w:t>
      </w:r>
    </w:p>
    <w:p>
      <w:pPr>
        <w:ind w:firstLine="640" w:firstLineChars="200"/>
        <w:rPr>
          <w:rFonts w:ascii="仿宋" w:hAnsi="仿宋" w:eastAsia="仿宋" w:cs="仿宋"/>
          <w:sz w:val="32"/>
          <w:szCs w:val="32"/>
        </w:rPr>
      </w:pPr>
      <w:r>
        <w:rPr>
          <w:rFonts w:hint="eastAsia" w:ascii="仿宋" w:hAnsi="仿宋" w:eastAsia="仿宋" w:cs="仿宋"/>
          <w:sz w:val="32"/>
          <w:szCs w:val="32"/>
        </w:rPr>
        <w:t>6.适当延长考试时间：使用盲文试卷的视力残疾考生的考试时间，在该科目规定考试总时长的基础上延长50%；使用大字号试卷或普通试卷的视力残疾考生、因脑瘫或其他疾病引起的上肢无法正常书写或无上肢考生等书写特别困难考生的考试时间，在该科目规定考试总时长的基础上延长30%。</w:t>
      </w:r>
    </w:p>
    <w:p>
      <w:pPr>
        <w:ind w:firstLine="640" w:firstLineChars="200"/>
        <w:rPr>
          <w:rFonts w:ascii="仿宋" w:hAnsi="仿宋" w:eastAsia="仿宋" w:cs="仿宋"/>
          <w:sz w:val="32"/>
          <w:szCs w:val="32"/>
        </w:rPr>
      </w:pPr>
      <w:r>
        <w:rPr>
          <w:rFonts w:hint="eastAsia" w:ascii="仿宋" w:hAnsi="仿宋" w:eastAsia="仿宋" w:cs="仿宋"/>
          <w:sz w:val="32"/>
          <w:szCs w:val="32"/>
        </w:rPr>
        <w:t>7.优先进入考点、考场。</w:t>
      </w:r>
    </w:p>
    <w:p>
      <w:pPr>
        <w:ind w:firstLine="640" w:firstLineChars="200"/>
        <w:rPr>
          <w:rFonts w:ascii="仿宋" w:hAnsi="仿宋" w:eastAsia="仿宋" w:cs="仿宋"/>
          <w:sz w:val="32"/>
          <w:szCs w:val="32"/>
        </w:rPr>
      </w:pPr>
      <w:r>
        <w:rPr>
          <w:rFonts w:hint="eastAsia" w:ascii="仿宋" w:hAnsi="仿宋" w:eastAsia="仿宋" w:cs="仿宋"/>
          <w:sz w:val="32"/>
          <w:szCs w:val="32"/>
        </w:rPr>
        <w:t>8.设立环境整洁、采光适宜、便于出入的单独标准化考场，配设单独的听力播放设备。</w:t>
      </w:r>
    </w:p>
    <w:p>
      <w:pPr>
        <w:ind w:firstLine="640" w:firstLineChars="200"/>
        <w:rPr>
          <w:rFonts w:ascii="仿宋" w:hAnsi="仿宋" w:eastAsia="仿宋" w:cs="仿宋"/>
          <w:sz w:val="32"/>
          <w:szCs w:val="32"/>
        </w:rPr>
      </w:pPr>
      <w:r>
        <w:rPr>
          <w:rFonts w:hint="eastAsia" w:ascii="仿宋" w:hAnsi="仿宋" w:eastAsia="仿宋" w:cs="仿宋"/>
          <w:sz w:val="32"/>
          <w:szCs w:val="32"/>
        </w:rPr>
        <w:t>9.考点、考场配备专门的工作人员予以协助。</w:t>
      </w:r>
    </w:p>
    <w:p>
      <w:pPr>
        <w:ind w:firstLine="640" w:firstLineChars="200"/>
        <w:rPr>
          <w:rFonts w:ascii="仿宋" w:hAnsi="仿宋" w:eastAsia="仿宋" w:cs="仿宋"/>
          <w:sz w:val="32"/>
          <w:szCs w:val="32"/>
        </w:rPr>
      </w:pPr>
      <w:r>
        <w:rPr>
          <w:rFonts w:hint="eastAsia" w:ascii="仿宋" w:hAnsi="仿宋" w:eastAsia="仿宋" w:cs="仿宋"/>
          <w:sz w:val="32"/>
          <w:szCs w:val="32"/>
        </w:rPr>
        <w:t>10.考点、考场设置文字指示、标识、交流板等。</w:t>
      </w:r>
    </w:p>
    <w:p>
      <w:pPr>
        <w:ind w:firstLine="640" w:firstLineChars="200"/>
        <w:rPr>
          <w:rFonts w:ascii="仿宋" w:hAnsi="仿宋" w:eastAsia="仿宋" w:cs="仿宋"/>
          <w:sz w:val="32"/>
          <w:szCs w:val="32"/>
        </w:rPr>
      </w:pPr>
      <w:r>
        <w:rPr>
          <w:rFonts w:hint="eastAsia" w:ascii="仿宋" w:hAnsi="仿宋" w:eastAsia="仿宋" w:cs="仿宋"/>
          <w:sz w:val="32"/>
          <w:szCs w:val="32"/>
        </w:rPr>
        <w:t>11.考点提供能够完成考试所需、数量充足的盲文纸和普通白纸。</w:t>
      </w:r>
    </w:p>
    <w:p>
      <w:pPr>
        <w:ind w:firstLine="640" w:firstLineChars="200"/>
        <w:rPr>
          <w:rFonts w:ascii="仿宋" w:hAnsi="仿宋" w:eastAsia="仿宋" w:cs="仿宋"/>
          <w:sz w:val="32"/>
          <w:szCs w:val="32"/>
        </w:rPr>
      </w:pPr>
      <w:r>
        <w:rPr>
          <w:rFonts w:hint="eastAsia" w:ascii="仿宋" w:hAnsi="仿宋" w:eastAsia="仿宋" w:cs="仿宋"/>
          <w:sz w:val="32"/>
          <w:szCs w:val="32"/>
        </w:rPr>
        <w:t>12.其他必要且能够提供的合理便利。</w:t>
      </w:r>
    </w:p>
    <w:p>
      <w:pPr>
        <w:widowControl/>
        <w:shd w:val="clear" w:color="auto" w:fill="FFFFFF"/>
        <w:spacing w:line="580" w:lineRule="exact"/>
        <w:ind w:firstLine="640" w:firstLineChars="200"/>
        <w:jc w:val="left"/>
        <w:rPr>
          <w:rFonts w:ascii="黑体" w:hAnsi="黑体" w:eastAsia="黑体" w:cs="宋体"/>
          <w:color w:val="323232"/>
          <w:kern w:val="0"/>
          <w:sz w:val="32"/>
          <w:szCs w:val="32"/>
        </w:rPr>
      </w:pPr>
      <w:r>
        <w:rPr>
          <w:rFonts w:hint="eastAsia" w:ascii="黑体" w:hAnsi="黑体" w:eastAsia="黑体" w:cs="宋体"/>
          <w:color w:val="323232"/>
          <w:kern w:val="0"/>
          <w:sz w:val="32"/>
          <w:szCs w:val="32"/>
        </w:rPr>
        <w:t>四、报名工作时间安排</w:t>
      </w:r>
    </w:p>
    <w:tbl>
      <w:tblPr>
        <w:tblStyle w:val="6"/>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7"/>
        <w:gridCol w:w="3021"/>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vAlign w:val="center"/>
          </w:tcPr>
          <w:p>
            <w:pPr>
              <w:widowControl/>
              <w:shd w:val="clear" w:color="auto" w:fill="FFFFFF"/>
              <w:spacing w:line="580" w:lineRule="exact"/>
              <w:jc w:val="center"/>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工作环节</w:t>
            </w:r>
          </w:p>
        </w:tc>
        <w:tc>
          <w:tcPr>
            <w:tcW w:w="3021" w:type="dxa"/>
            <w:vAlign w:val="center"/>
          </w:tcPr>
          <w:p>
            <w:pPr>
              <w:widowControl/>
              <w:shd w:val="clear" w:color="auto" w:fill="FFFFFF"/>
              <w:spacing w:line="580" w:lineRule="exact"/>
              <w:jc w:val="center"/>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开始时间</w:t>
            </w:r>
          </w:p>
        </w:tc>
        <w:tc>
          <w:tcPr>
            <w:tcW w:w="3107" w:type="dxa"/>
            <w:vAlign w:val="center"/>
          </w:tcPr>
          <w:p>
            <w:pPr>
              <w:widowControl/>
              <w:shd w:val="clear" w:color="auto" w:fill="FFFFFF"/>
              <w:spacing w:line="580" w:lineRule="exact"/>
              <w:jc w:val="center"/>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vAlign w:val="center"/>
          </w:tcPr>
          <w:p>
            <w:pPr>
              <w:widowControl/>
              <w:shd w:val="clear" w:color="auto" w:fill="FFFFFF"/>
              <w:spacing w:line="580" w:lineRule="exact"/>
              <w:jc w:val="center"/>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网上报名</w:t>
            </w:r>
          </w:p>
        </w:tc>
        <w:tc>
          <w:tcPr>
            <w:tcW w:w="3021" w:type="dxa"/>
            <w:vAlign w:val="center"/>
          </w:tcPr>
          <w:p>
            <w:pPr>
              <w:widowControl/>
              <w:shd w:val="clear" w:color="auto" w:fill="FFFFFF"/>
              <w:spacing w:line="580" w:lineRule="exact"/>
              <w:jc w:val="center"/>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9月19日9时</w:t>
            </w:r>
          </w:p>
        </w:tc>
        <w:tc>
          <w:tcPr>
            <w:tcW w:w="3107" w:type="dxa"/>
            <w:vAlign w:val="center"/>
          </w:tcPr>
          <w:p>
            <w:pPr>
              <w:widowControl/>
              <w:shd w:val="clear" w:color="auto" w:fill="FFFFFF"/>
              <w:spacing w:line="580" w:lineRule="exact"/>
              <w:jc w:val="center"/>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9月26日17时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vAlign w:val="center"/>
          </w:tcPr>
          <w:p>
            <w:pPr>
              <w:widowControl/>
              <w:shd w:val="clear" w:color="auto" w:fill="FFFFFF"/>
              <w:spacing w:line="580" w:lineRule="exact"/>
              <w:jc w:val="center"/>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网上缴费</w:t>
            </w:r>
          </w:p>
        </w:tc>
        <w:tc>
          <w:tcPr>
            <w:tcW w:w="3021" w:type="dxa"/>
            <w:vAlign w:val="center"/>
          </w:tcPr>
          <w:p>
            <w:pPr>
              <w:widowControl/>
              <w:shd w:val="clear" w:color="auto" w:fill="FFFFFF"/>
              <w:spacing w:line="580" w:lineRule="exact"/>
              <w:jc w:val="center"/>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9月19日9时</w:t>
            </w:r>
          </w:p>
        </w:tc>
        <w:tc>
          <w:tcPr>
            <w:tcW w:w="3107" w:type="dxa"/>
            <w:vAlign w:val="center"/>
          </w:tcPr>
          <w:p>
            <w:pPr>
              <w:widowControl/>
              <w:shd w:val="clear" w:color="auto" w:fill="FFFFFF"/>
              <w:spacing w:line="580" w:lineRule="exact"/>
              <w:jc w:val="center"/>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9月27日17时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7" w:type="dxa"/>
            <w:vAlign w:val="center"/>
          </w:tcPr>
          <w:p>
            <w:pPr>
              <w:widowControl/>
              <w:shd w:val="clear" w:color="auto" w:fill="FFFFFF"/>
              <w:spacing w:line="580" w:lineRule="exact"/>
              <w:jc w:val="center"/>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笔试准考证打印</w:t>
            </w:r>
          </w:p>
        </w:tc>
        <w:tc>
          <w:tcPr>
            <w:tcW w:w="3021" w:type="dxa"/>
            <w:vAlign w:val="center"/>
          </w:tcPr>
          <w:p>
            <w:pPr>
              <w:widowControl/>
              <w:shd w:val="clear" w:color="auto" w:fill="FFFFFF"/>
              <w:spacing w:line="580" w:lineRule="exact"/>
              <w:jc w:val="center"/>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12月7日9时</w:t>
            </w:r>
          </w:p>
        </w:tc>
        <w:tc>
          <w:tcPr>
            <w:tcW w:w="3107" w:type="dxa"/>
            <w:vAlign w:val="center"/>
          </w:tcPr>
          <w:p>
            <w:pPr>
              <w:widowControl/>
              <w:shd w:val="clear" w:color="auto" w:fill="FFFFFF"/>
              <w:spacing w:line="580" w:lineRule="exact"/>
              <w:jc w:val="center"/>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12月16日17时</w:t>
            </w:r>
          </w:p>
        </w:tc>
      </w:tr>
    </w:tbl>
    <w:p>
      <w:pPr>
        <w:widowControl/>
        <w:shd w:val="clear" w:color="auto" w:fill="FFFFFF"/>
        <w:spacing w:line="580" w:lineRule="exact"/>
        <w:ind w:firstLine="640" w:firstLineChars="200"/>
        <w:jc w:val="left"/>
        <w:rPr>
          <w:rFonts w:ascii="黑体" w:hAnsi="黑体" w:eastAsia="黑体" w:cs="宋体"/>
          <w:color w:val="323232"/>
          <w:kern w:val="0"/>
          <w:sz w:val="32"/>
          <w:szCs w:val="32"/>
        </w:rPr>
      </w:pPr>
      <w:r>
        <w:rPr>
          <w:rFonts w:hint="eastAsia" w:ascii="黑体" w:hAnsi="黑体" w:eastAsia="黑体" w:cs="宋体"/>
          <w:color w:val="323232"/>
          <w:kern w:val="0"/>
          <w:sz w:val="32"/>
          <w:szCs w:val="32"/>
        </w:rPr>
        <w:t>五、笔试考试科目及时间</w:t>
      </w:r>
    </w:p>
    <w:tbl>
      <w:tblPr>
        <w:tblStyle w:val="6"/>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3424"/>
        <w:gridCol w:w="156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pPr>
              <w:widowControl/>
              <w:spacing w:line="580" w:lineRule="exact"/>
              <w:jc w:val="center"/>
              <w:rPr>
                <w:rFonts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日期</w:t>
            </w:r>
          </w:p>
        </w:tc>
        <w:tc>
          <w:tcPr>
            <w:tcW w:w="3424" w:type="dxa"/>
            <w:vAlign w:val="center"/>
          </w:tcPr>
          <w:p>
            <w:pPr>
              <w:widowControl/>
              <w:spacing w:line="580" w:lineRule="exact"/>
              <w:jc w:val="center"/>
              <w:rPr>
                <w:rFonts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考试种类</w:t>
            </w:r>
          </w:p>
        </w:tc>
        <w:tc>
          <w:tcPr>
            <w:tcW w:w="1564" w:type="dxa"/>
            <w:vAlign w:val="center"/>
          </w:tcPr>
          <w:p>
            <w:pPr>
              <w:widowControl/>
              <w:spacing w:line="580" w:lineRule="exact"/>
              <w:jc w:val="center"/>
              <w:rPr>
                <w:rFonts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考试代码</w:t>
            </w:r>
          </w:p>
        </w:tc>
        <w:tc>
          <w:tcPr>
            <w:tcW w:w="2126" w:type="dxa"/>
            <w:vAlign w:val="center"/>
          </w:tcPr>
          <w:p>
            <w:pPr>
              <w:widowControl/>
              <w:spacing w:line="580" w:lineRule="exact"/>
              <w:jc w:val="center"/>
              <w:rPr>
                <w:rFonts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pPr>
              <w:widowControl/>
              <w:spacing w:line="580" w:lineRule="exact"/>
              <w:jc w:val="center"/>
              <w:rPr>
                <w:rFonts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12月16日上午</w:t>
            </w:r>
          </w:p>
        </w:tc>
        <w:tc>
          <w:tcPr>
            <w:tcW w:w="3424" w:type="dxa"/>
            <w:vAlign w:val="center"/>
          </w:tcPr>
          <w:p>
            <w:pPr>
              <w:widowControl/>
              <w:spacing w:line="580" w:lineRule="exact"/>
              <w:jc w:val="center"/>
              <w:rPr>
                <w:rFonts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英语四级考试（CET4）</w:t>
            </w:r>
          </w:p>
        </w:tc>
        <w:tc>
          <w:tcPr>
            <w:tcW w:w="1564" w:type="dxa"/>
            <w:vAlign w:val="center"/>
          </w:tcPr>
          <w:p>
            <w:pPr>
              <w:widowControl/>
              <w:spacing w:line="580" w:lineRule="exact"/>
              <w:jc w:val="center"/>
              <w:rPr>
                <w:rFonts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1</w:t>
            </w:r>
          </w:p>
        </w:tc>
        <w:tc>
          <w:tcPr>
            <w:tcW w:w="2126" w:type="dxa"/>
            <w:vAlign w:val="center"/>
          </w:tcPr>
          <w:p>
            <w:pPr>
              <w:widowControl/>
              <w:spacing w:line="580" w:lineRule="exact"/>
              <w:jc w:val="center"/>
              <w:rPr>
                <w:rFonts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9:00-11:20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pPr>
              <w:widowControl/>
              <w:spacing w:line="580" w:lineRule="exact"/>
              <w:jc w:val="center"/>
              <w:rPr>
                <w:rFonts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12月16日下午</w:t>
            </w:r>
          </w:p>
        </w:tc>
        <w:tc>
          <w:tcPr>
            <w:tcW w:w="3424" w:type="dxa"/>
            <w:vAlign w:val="center"/>
          </w:tcPr>
          <w:p>
            <w:pPr>
              <w:widowControl/>
              <w:spacing w:line="580" w:lineRule="exact"/>
              <w:jc w:val="center"/>
              <w:rPr>
                <w:rFonts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英语六级考试（CET6）</w:t>
            </w:r>
          </w:p>
        </w:tc>
        <w:tc>
          <w:tcPr>
            <w:tcW w:w="1564" w:type="dxa"/>
            <w:vAlign w:val="center"/>
          </w:tcPr>
          <w:p>
            <w:pPr>
              <w:widowControl/>
              <w:spacing w:line="580" w:lineRule="exact"/>
              <w:jc w:val="center"/>
              <w:rPr>
                <w:rFonts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2</w:t>
            </w:r>
          </w:p>
        </w:tc>
        <w:tc>
          <w:tcPr>
            <w:tcW w:w="2126" w:type="dxa"/>
            <w:vAlign w:val="center"/>
          </w:tcPr>
          <w:p>
            <w:pPr>
              <w:widowControl/>
              <w:spacing w:line="580" w:lineRule="exact"/>
              <w:jc w:val="center"/>
              <w:rPr>
                <w:rFonts w:ascii="仿宋_GB2312" w:hAnsi="仿宋_GB2312" w:eastAsia="仿宋_GB2312" w:cs="仿宋_GB2312"/>
                <w:color w:val="323232"/>
                <w:kern w:val="0"/>
                <w:sz w:val="32"/>
                <w:szCs w:val="32"/>
              </w:rPr>
            </w:pPr>
            <w:r>
              <w:rPr>
                <w:rFonts w:hint="eastAsia" w:ascii="仿宋_GB2312" w:hAnsi="仿宋_GB2312" w:eastAsia="仿宋_GB2312" w:cs="仿宋_GB2312"/>
                <w:color w:val="323232"/>
                <w:kern w:val="0"/>
                <w:sz w:val="32"/>
                <w:szCs w:val="32"/>
              </w:rPr>
              <w:t>15:00-17:25</w:t>
            </w:r>
          </w:p>
        </w:tc>
      </w:tr>
    </w:tbl>
    <w:p>
      <w:pPr>
        <w:widowControl/>
        <w:shd w:val="clear" w:color="auto" w:fill="FFFFFF"/>
        <w:spacing w:line="580" w:lineRule="exact"/>
        <w:jc w:val="left"/>
        <w:rPr>
          <w:rFonts w:ascii="仿宋" w:hAnsi="仿宋" w:eastAsia="仿宋" w:cs="宋体"/>
          <w:color w:val="323232"/>
          <w:kern w:val="0"/>
          <w:sz w:val="32"/>
          <w:szCs w:val="32"/>
        </w:rPr>
      </w:pPr>
      <w:bookmarkStart w:id="0" w:name="_GoBack"/>
      <w:bookmarkEnd w:id="0"/>
    </w:p>
    <w:p>
      <w:pPr>
        <w:widowControl/>
        <w:shd w:val="clear" w:color="auto" w:fill="FFFFFF"/>
        <w:spacing w:line="580" w:lineRule="exact"/>
        <w:ind w:firstLine="640" w:firstLineChars="200"/>
        <w:jc w:val="right"/>
        <w:rPr>
          <w:rFonts w:ascii="仿宋" w:hAnsi="仿宋" w:eastAsia="仿宋" w:cs="宋体"/>
          <w:color w:val="323232"/>
          <w:kern w:val="0"/>
          <w:sz w:val="32"/>
          <w:szCs w:val="32"/>
        </w:rPr>
      </w:pPr>
    </w:p>
    <w:p>
      <w:pPr>
        <w:widowControl/>
        <w:shd w:val="clear" w:color="auto" w:fill="FFFFFF"/>
        <w:spacing w:line="580" w:lineRule="exact"/>
        <w:ind w:firstLine="640" w:firstLineChars="200"/>
        <w:jc w:val="center"/>
        <w:rPr>
          <w:rFonts w:ascii="仿宋_GB2312" w:hAnsi="仿宋_GB2312" w:eastAsia="仿宋_GB2312" w:cs="仿宋_GB2312"/>
          <w:color w:val="000000"/>
          <w:spacing w:val="-6"/>
          <w:sz w:val="32"/>
          <w:szCs w:val="32"/>
        </w:rPr>
      </w:pPr>
      <w:r>
        <w:rPr>
          <w:rFonts w:hint="eastAsia" w:ascii="仿宋" w:hAnsi="仿宋" w:eastAsia="仿宋" w:cs="宋体"/>
          <w:color w:val="323232"/>
          <w:kern w:val="0"/>
          <w:sz w:val="32"/>
          <w:szCs w:val="32"/>
        </w:rPr>
        <w:tab/>
      </w:r>
      <w:r>
        <w:rPr>
          <w:rFonts w:hint="eastAsia" w:ascii="仿宋" w:hAnsi="仿宋" w:eastAsia="仿宋" w:cs="宋体"/>
          <w:color w:val="323232"/>
          <w:kern w:val="0"/>
          <w:sz w:val="32"/>
          <w:szCs w:val="32"/>
        </w:rPr>
        <w:t xml:space="preserve">                                    </w:t>
      </w:r>
      <w:r>
        <w:rPr>
          <w:rFonts w:hint="eastAsia" w:ascii="仿宋_GB2312" w:hAnsi="仿宋_GB2312" w:eastAsia="仿宋_GB2312" w:cs="仿宋_GB2312"/>
          <w:color w:val="000000"/>
          <w:spacing w:val="-6"/>
          <w:sz w:val="32"/>
          <w:szCs w:val="32"/>
        </w:rPr>
        <w:t>教务处</w:t>
      </w:r>
    </w:p>
    <w:p>
      <w:pPr>
        <w:widowControl/>
        <w:shd w:val="clear" w:color="auto" w:fill="FFFFFF"/>
        <w:spacing w:line="580" w:lineRule="exact"/>
        <w:ind w:firstLine="616" w:firstLineChars="200"/>
        <w:jc w:val="center"/>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 xml:space="preserve">                                        2023年9月14日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1EFED4-15E7-4867-B504-158804045A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roman"/>
    <w:pitch w:val="default"/>
    <w:sig w:usb0="00000001" w:usb1="080E0000" w:usb2="00000000" w:usb3="00000000" w:csb0="00040000" w:csb1="00000000"/>
    <w:embedRegular r:id="rId2" w:fontKey="{4CAA3301-65DE-4495-86D0-CC89F76D88AE}"/>
  </w:font>
  <w:font w:name="仿宋_GB2312">
    <w:panose1 w:val="02010609030101010101"/>
    <w:charset w:val="86"/>
    <w:family w:val="modern"/>
    <w:pitch w:val="default"/>
    <w:sig w:usb0="00000001" w:usb1="080E0000" w:usb2="00000000" w:usb3="00000000" w:csb0="00040000" w:csb1="00000000"/>
    <w:embedRegular r:id="rId3" w:fontKey="{89D677C6-B563-4839-94A5-7B8E7491C047}"/>
  </w:font>
  <w:font w:name="仿宋">
    <w:panose1 w:val="02010609060101010101"/>
    <w:charset w:val="86"/>
    <w:family w:val="modern"/>
    <w:pitch w:val="default"/>
    <w:sig w:usb0="800002BF" w:usb1="38CF7CFA" w:usb2="00000016" w:usb3="00000000" w:csb0="00040001" w:csb1="00000000"/>
    <w:embedRegular r:id="rId4" w:fontKey="{B19F6384-60C8-45E9-9981-260E21F8BFA6}"/>
  </w:font>
  <w:font w:name="楷体">
    <w:panose1 w:val="02010609060101010101"/>
    <w:charset w:val="86"/>
    <w:family w:val="modern"/>
    <w:pitch w:val="default"/>
    <w:sig w:usb0="800002BF" w:usb1="38CF7CFA" w:usb2="00000016" w:usb3="00000000" w:csb0="00040001" w:csb1="00000000"/>
    <w:embedRegular r:id="rId5" w:fontKey="{2885E8F8-7A4C-4CC3-88C5-BE9BD13944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MmM3MWIxNTZkZGE2NzBkN2E3MWVkM2NiYmViOWIifQ=="/>
  </w:docVars>
  <w:rsids>
    <w:rsidRoot w:val="00CF1A56"/>
    <w:rsid w:val="00034113"/>
    <w:rsid w:val="000C40E5"/>
    <w:rsid w:val="000E62C0"/>
    <w:rsid w:val="000F719B"/>
    <w:rsid w:val="0017089A"/>
    <w:rsid w:val="001E353E"/>
    <w:rsid w:val="001F4BFF"/>
    <w:rsid w:val="002213F0"/>
    <w:rsid w:val="002A27A4"/>
    <w:rsid w:val="002F6860"/>
    <w:rsid w:val="00315E3A"/>
    <w:rsid w:val="0032767C"/>
    <w:rsid w:val="00383170"/>
    <w:rsid w:val="0040048A"/>
    <w:rsid w:val="00441D0C"/>
    <w:rsid w:val="004625E9"/>
    <w:rsid w:val="00490980"/>
    <w:rsid w:val="0049265F"/>
    <w:rsid w:val="00497090"/>
    <w:rsid w:val="00512EB1"/>
    <w:rsid w:val="00512FD3"/>
    <w:rsid w:val="005415A0"/>
    <w:rsid w:val="00563E47"/>
    <w:rsid w:val="005771E3"/>
    <w:rsid w:val="005B3A2B"/>
    <w:rsid w:val="006035D2"/>
    <w:rsid w:val="007279D4"/>
    <w:rsid w:val="00781473"/>
    <w:rsid w:val="00787591"/>
    <w:rsid w:val="007C75B2"/>
    <w:rsid w:val="007E2BBA"/>
    <w:rsid w:val="007E7AF9"/>
    <w:rsid w:val="008216C1"/>
    <w:rsid w:val="008340AE"/>
    <w:rsid w:val="00866209"/>
    <w:rsid w:val="0088580D"/>
    <w:rsid w:val="008F7845"/>
    <w:rsid w:val="009229FE"/>
    <w:rsid w:val="00930ACE"/>
    <w:rsid w:val="00994202"/>
    <w:rsid w:val="00A125F6"/>
    <w:rsid w:val="00A13229"/>
    <w:rsid w:val="00A27E61"/>
    <w:rsid w:val="00A7520B"/>
    <w:rsid w:val="00AA6EBE"/>
    <w:rsid w:val="00AB6D14"/>
    <w:rsid w:val="00B95429"/>
    <w:rsid w:val="00BA4156"/>
    <w:rsid w:val="00BB1FD6"/>
    <w:rsid w:val="00BD0148"/>
    <w:rsid w:val="00C33DD8"/>
    <w:rsid w:val="00C54B0F"/>
    <w:rsid w:val="00C571E7"/>
    <w:rsid w:val="00C8028A"/>
    <w:rsid w:val="00CE6BFE"/>
    <w:rsid w:val="00CF1A56"/>
    <w:rsid w:val="00D35777"/>
    <w:rsid w:val="00E8369E"/>
    <w:rsid w:val="00E9169E"/>
    <w:rsid w:val="00EC37EF"/>
    <w:rsid w:val="00FA45C9"/>
    <w:rsid w:val="00FA7871"/>
    <w:rsid w:val="00FE3DB5"/>
    <w:rsid w:val="057743B8"/>
    <w:rsid w:val="08016A7E"/>
    <w:rsid w:val="088171AB"/>
    <w:rsid w:val="0F5C17A6"/>
    <w:rsid w:val="13A46379"/>
    <w:rsid w:val="15AA5BDA"/>
    <w:rsid w:val="19260098"/>
    <w:rsid w:val="207033AE"/>
    <w:rsid w:val="208E143E"/>
    <w:rsid w:val="20C46FC0"/>
    <w:rsid w:val="2848312D"/>
    <w:rsid w:val="31243CC1"/>
    <w:rsid w:val="32EF74A7"/>
    <w:rsid w:val="34A2025B"/>
    <w:rsid w:val="34A2041F"/>
    <w:rsid w:val="6EA84886"/>
    <w:rsid w:val="6F41311A"/>
    <w:rsid w:val="6FC54822"/>
    <w:rsid w:val="70E84E90"/>
    <w:rsid w:val="75D54B8C"/>
    <w:rsid w:val="767F1EB2"/>
    <w:rsid w:val="7A2140CB"/>
    <w:rsid w:val="7C2F6F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rFonts w:asciiTheme="minorHAnsi" w:hAnsiTheme="minorHAnsi" w:eastAsiaTheme="minorEastAsia" w:cstheme="minorBidi"/>
      <w:kern w:val="2"/>
      <w:sz w:val="18"/>
      <w:szCs w:val="18"/>
    </w:rPr>
  </w:style>
  <w:style w:type="character" w:customStyle="1" w:styleId="10">
    <w:name w:val="页脚 Char"/>
    <w:basedOn w:val="7"/>
    <w:link w:val="3"/>
    <w:qFormat/>
    <w:uiPriority w:val="99"/>
    <w:rPr>
      <w:rFonts w:asciiTheme="minorHAnsi" w:hAnsiTheme="minorHAnsi" w:eastAsiaTheme="minorEastAsia" w:cstheme="minorBidi"/>
      <w:kern w:val="2"/>
      <w:sz w:val="18"/>
      <w:szCs w:val="18"/>
    </w:r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409</Words>
  <Characters>2332</Characters>
  <Lines>19</Lines>
  <Paragraphs>5</Paragraphs>
  <TotalTime>1</TotalTime>
  <ScaleCrop>false</ScaleCrop>
  <LinksUpToDate>false</LinksUpToDate>
  <CharactersWithSpaces>2736</CharactersWithSpaces>
  <Application>WPS Office_12.1.0.15374_F1E327BC-269C-435d-A152-05C5408002CA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2023-09-14T03:39:00Z</dcterms:created>
  <dc:creator>xzjd</dc:creator>
  <cp:lastModifiedBy>一米o(^_^)o阳光</cp:lastModifiedBy>
  <dcterms:modified xsi:type="dcterms:W3CDTF">2023-09-14T03:59:33Z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8C300D4D2CEA4C9C85A4754C6D01AB64_13</vt:lpwstr>
  </property>
</Properties>
</file>