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FC" w:rsidRPr="004B2F02" w:rsidRDefault="00EF7C64" w:rsidP="004B2F02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jc w:val="center"/>
        <w:rPr>
          <w:rFonts w:ascii="方正小标宋简体" w:eastAsia="方正小标宋简体" w:hAnsi="方正小标宋简体" w:cs="方正小标宋简体"/>
          <w:spacing w:val="-6"/>
          <w:kern w:val="2"/>
          <w:sz w:val="44"/>
          <w:szCs w:val="44"/>
        </w:rPr>
      </w:pPr>
      <w:r w:rsidRPr="004B2F02">
        <w:rPr>
          <w:rFonts w:ascii="方正小标宋简体" w:eastAsia="方正小标宋简体" w:hAnsi="方正小标宋简体" w:cs="方正小标宋简体"/>
          <w:spacing w:val="-6"/>
          <w:kern w:val="2"/>
          <w:sz w:val="44"/>
          <w:szCs w:val="44"/>
        </w:rPr>
        <w:t>202</w:t>
      </w:r>
      <w:r w:rsidRPr="004B2F02">
        <w:rPr>
          <w:rFonts w:ascii="方正小标宋简体" w:eastAsia="方正小标宋简体" w:hAnsi="方正小标宋简体" w:cs="方正小标宋简体" w:hint="eastAsia"/>
          <w:spacing w:val="-6"/>
          <w:kern w:val="2"/>
          <w:sz w:val="44"/>
          <w:szCs w:val="44"/>
        </w:rPr>
        <w:t>2</w:t>
      </w:r>
      <w:r w:rsidRPr="004B2F02">
        <w:rPr>
          <w:rFonts w:ascii="方正小标宋简体" w:eastAsia="方正小标宋简体" w:hAnsi="方正小标宋简体" w:cs="方正小标宋简体"/>
          <w:spacing w:val="-6"/>
          <w:kern w:val="2"/>
          <w:sz w:val="44"/>
          <w:szCs w:val="44"/>
        </w:rPr>
        <w:t>年山东旅游职业学院三二连读</w:t>
      </w:r>
      <w:proofErr w:type="gramStart"/>
      <w:r w:rsidRPr="004B2F02">
        <w:rPr>
          <w:rFonts w:ascii="方正小标宋简体" w:eastAsia="方正小标宋简体" w:hAnsi="方正小标宋简体" w:cs="方正小标宋简体"/>
          <w:spacing w:val="-6"/>
          <w:kern w:val="2"/>
          <w:sz w:val="44"/>
          <w:szCs w:val="44"/>
        </w:rPr>
        <w:t>转段考试</w:t>
      </w:r>
      <w:proofErr w:type="gramEnd"/>
      <w:r w:rsidRPr="004B2F02">
        <w:rPr>
          <w:rFonts w:ascii="方正小标宋简体" w:eastAsia="方正小标宋简体" w:hAnsi="方正小标宋简体" w:cs="方正小标宋简体"/>
          <w:spacing w:val="-6"/>
          <w:kern w:val="2"/>
          <w:sz w:val="44"/>
          <w:szCs w:val="44"/>
        </w:rPr>
        <w:t>试题四</w:t>
      </w:r>
    </w:p>
    <w:p w:rsidR="00D00DFC" w:rsidRDefault="00EF7C64">
      <w:pPr>
        <w:jc w:val="center"/>
        <w:rPr>
          <w:rStyle w:val="NormalCharacter"/>
          <w:rFonts w:ascii="楷体" w:eastAsia="楷体" w:hAnsi="楷体" w:cs="宋体"/>
          <w:bCs/>
          <w:sz w:val="28"/>
          <w:szCs w:val="28"/>
        </w:rPr>
      </w:pPr>
      <w:r>
        <w:rPr>
          <w:rStyle w:val="NormalCharacter"/>
          <w:rFonts w:ascii="楷体" w:eastAsia="楷体" w:hAnsi="楷体" w:cs="宋体"/>
          <w:bCs/>
          <w:sz w:val="28"/>
          <w:szCs w:val="28"/>
        </w:rPr>
        <w:t>（适用于报考烹饪工艺与营养专业）</w:t>
      </w:r>
    </w:p>
    <w:p w:rsidR="004B2F02" w:rsidRDefault="004B2F02" w:rsidP="004B2F02">
      <w:pPr>
        <w:ind w:firstLineChars="200" w:firstLine="616"/>
        <w:jc w:val="left"/>
        <w:rPr>
          <w:rFonts w:ascii="黑体" w:eastAsia="黑体" w:hAnsi="黑体" w:cs="黑体" w:hint="eastAsia"/>
          <w:spacing w:val="-6"/>
          <w:sz w:val="32"/>
          <w:szCs w:val="32"/>
        </w:rPr>
      </w:pPr>
      <w:r>
        <w:rPr>
          <w:rFonts w:ascii="黑体" w:eastAsia="黑体" w:hAnsi="黑体" w:cs="黑体"/>
          <w:spacing w:val="-6"/>
          <w:sz w:val="32"/>
          <w:szCs w:val="32"/>
        </w:rPr>
        <w:t>一、考核目的</w:t>
      </w:r>
    </w:p>
    <w:p w:rsidR="00D00DFC" w:rsidRDefault="00EF7C64" w:rsidP="004B2F02">
      <w:pPr>
        <w:ind w:firstLineChars="200" w:firstLine="616"/>
        <w:jc w:val="left"/>
        <w:rPr>
          <w:rStyle w:val="NormalCharacter"/>
          <w:rFonts w:ascii="宋体" w:hAnsi="宋体"/>
          <w:sz w:val="28"/>
          <w:szCs w:val="28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重点考核学生中餐烹调技术基本功的掌握。</w:t>
      </w:r>
    </w:p>
    <w:p w:rsidR="00D00DFC" w:rsidRPr="004B2F02" w:rsidRDefault="004B2F02" w:rsidP="004B2F02">
      <w:pPr>
        <w:ind w:firstLineChars="200" w:firstLine="616"/>
        <w:jc w:val="lef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/>
          <w:spacing w:val="-6"/>
          <w:sz w:val="32"/>
          <w:szCs w:val="32"/>
        </w:rPr>
        <w:t>二、考核品种</w:t>
      </w:r>
    </w:p>
    <w:p w:rsidR="00D00DFC" w:rsidRPr="004B2F02" w:rsidRDefault="00EF7C64" w:rsidP="004B2F02">
      <w:pPr>
        <w:ind w:firstLineChars="200" w:firstLine="616"/>
        <w:jc w:val="left"/>
        <w:rPr>
          <w:rFonts w:ascii="仿宋_GB2312" w:eastAsia="仿宋_GB2312" w:hAnsi="仿宋" w:cs="仿宋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1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.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中餐热菜：银芽鸡丝、糖醋里脊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。</w:t>
      </w:r>
    </w:p>
    <w:p w:rsidR="00D00DFC" w:rsidRPr="004B2F02" w:rsidRDefault="00EF7C64" w:rsidP="004B2F02">
      <w:pPr>
        <w:ind w:firstLineChars="200" w:firstLine="616"/>
        <w:jc w:val="left"/>
        <w:rPr>
          <w:rFonts w:ascii="仿宋_GB2312" w:eastAsia="仿宋_GB2312" w:hAnsi="仿宋" w:cs="仿宋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2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.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中式面点：葱花家常饼、提褶包子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。</w:t>
      </w:r>
    </w:p>
    <w:p w:rsidR="004B2F02" w:rsidRDefault="004B2F02" w:rsidP="004B2F02">
      <w:pPr>
        <w:ind w:firstLineChars="200" w:firstLine="616"/>
        <w:jc w:val="left"/>
        <w:rPr>
          <w:rFonts w:ascii="黑体" w:eastAsia="黑体" w:hAnsi="黑体" w:cs="黑体" w:hint="eastAsia"/>
          <w:spacing w:val="-6"/>
          <w:sz w:val="32"/>
          <w:szCs w:val="32"/>
        </w:rPr>
      </w:pPr>
      <w:r>
        <w:rPr>
          <w:rFonts w:ascii="黑体" w:eastAsia="黑体" w:hAnsi="黑体" w:cs="黑体"/>
          <w:spacing w:val="-6"/>
          <w:sz w:val="32"/>
          <w:szCs w:val="32"/>
        </w:rPr>
        <w:t>三、考核要求</w:t>
      </w:r>
    </w:p>
    <w:p w:rsidR="004B2F02" w:rsidRDefault="00EF7C64" w:rsidP="004B2F02">
      <w:pPr>
        <w:ind w:firstLineChars="200" w:firstLine="616"/>
        <w:jc w:val="left"/>
        <w:rPr>
          <w:rFonts w:ascii="仿宋_GB2312" w:eastAsia="仿宋_GB2312" w:hAnsi="仿宋" w:cs="仿宋" w:hint="eastAsia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每位学生以上两组考题二选其一，作品必须是现场操作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，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操作时间都是60分钟，均用8寸平盘盛装。</w:t>
      </w:r>
    </w:p>
    <w:p w:rsidR="004B2F02" w:rsidRDefault="00EF7C64" w:rsidP="004B2F02">
      <w:pPr>
        <w:ind w:firstLineChars="200" w:firstLine="616"/>
        <w:jc w:val="left"/>
        <w:rPr>
          <w:rFonts w:ascii="仿宋_GB2312" w:eastAsia="仿宋_GB2312" w:hAnsi="仿宋" w:cs="仿宋" w:hint="eastAsia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1.鸡丝选用鲜鸡脯肉每位一块，用平刀片切成鸡丝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；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糖醋里脊加入番茄酱调味，无须加入其它辅料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。</w:t>
      </w:r>
    </w:p>
    <w:p w:rsidR="00D00DFC" w:rsidRPr="004B2F02" w:rsidRDefault="00EF7C64" w:rsidP="004B2F02">
      <w:pPr>
        <w:ind w:firstLineChars="200" w:firstLine="616"/>
        <w:jc w:val="left"/>
        <w:rPr>
          <w:rFonts w:ascii="仿宋_GB2312" w:eastAsia="仿宋_GB2312" w:hAnsi="仿宋" w:cs="仿宋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2.葱花家常饼</w:t>
      </w:r>
      <w:proofErr w:type="gramStart"/>
      <w:r w:rsidRPr="004B2F02">
        <w:rPr>
          <w:rFonts w:ascii="仿宋_GB2312" w:eastAsia="仿宋_GB2312" w:hAnsi="仿宋" w:cs="仿宋"/>
          <w:spacing w:val="-6"/>
          <w:sz w:val="32"/>
          <w:szCs w:val="32"/>
        </w:rPr>
        <w:t>煎</w:t>
      </w:r>
      <w:proofErr w:type="gramEnd"/>
      <w:r w:rsidRPr="004B2F02">
        <w:rPr>
          <w:rFonts w:ascii="仿宋_GB2312" w:eastAsia="仿宋_GB2312" w:hAnsi="仿宋" w:cs="仿宋"/>
          <w:spacing w:val="-6"/>
          <w:sz w:val="32"/>
          <w:szCs w:val="32"/>
        </w:rPr>
        <w:t>制成直径12-14厘米的圆饼2张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；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提褶包子用猪肉馅心，可提前调味，每盘6个盛装。</w:t>
      </w:r>
    </w:p>
    <w:p w:rsidR="004B2F02" w:rsidRDefault="00EF7C64" w:rsidP="004B2F02">
      <w:pPr>
        <w:ind w:firstLineChars="200" w:firstLine="616"/>
        <w:jc w:val="left"/>
        <w:rPr>
          <w:rFonts w:ascii="黑体" w:eastAsia="黑体" w:hAnsi="黑体" w:cs="黑体" w:hint="eastAsia"/>
          <w:spacing w:val="-6"/>
          <w:sz w:val="32"/>
          <w:szCs w:val="32"/>
        </w:rPr>
      </w:pPr>
      <w:r w:rsidRPr="004B2F02">
        <w:rPr>
          <w:rFonts w:ascii="黑体" w:eastAsia="黑体" w:hAnsi="黑体" w:cs="黑体"/>
          <w:spacing w:val="-6"/>
          <w:sz w:val="32"/>
          <w:szCs w:val="32"/>
        </w:rPr>
        <w:t>四、现场要求</w:t>
      </w:r>
    </w:p>
    <w:p w:rsidR="004B2F02" w:rsidRDefault="00EF7C64" w:rsidP="004B2F02">
      <w:pPr>
        <w:ind w:firstLineChars="200" w:firstLine="616"/>
        <w:jc w:val="left"/>
        <w:rPr>
          <w:rFonts w:ascii="仿宋_GB2312" w:eastAsia="仿宋_GB2312" w:hAnsi="仿宋" w:cs="仿宋" w:hint="eastAsia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加强考核的过程控制，养成良好的操作习惯，发现如下违规操作者，可从总分中酌量扣分：</w:t>
      </w:r>
    </w:p>
    <w:p w:rsidR="00D00DFC" w:rsidRPr="004B2F02" w:rsidRDefault="00EF7C64" w:rsidP="004B2F02">
      <w:pPr>
        <w:ind w:firstLineChars="200" w:firstLine="616"/>
        <w:jc w:val="left"/>
        <w:rPr>
          <w:rFonts w:ascii="仿宋_GB2312" w:eastAsia="仿宋_GB2312" w:hAnsi="仿宋" w:cs="仿宋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1.超时3分钟以内不扣分，超时5分钟以内扣1分，超时8分钟以内扣3分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。</w:t>
      </w:r>
    </w:p>
    <w:p w:rsidR="00D00DFC" w:rsidRPr="004B2F02" w:rsidRDefault="00EF7C64" w:rsidP="004B2F02">
      <w:pPr>
        <w:ind w:firstLineChars="200" w:firstLine="616"/>
        <w:jc w:val="left"/>
        <w:rPr>
          <w:rFonts w:ascii="仿宋_GB2312" w:eastAsia="仿宋_GB2312" w:hAnsi="仿宋" w:cs="仿宋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2.携带半成品入场扣15分，携带成品或别人代替制作取消考核资格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。</w:t>
      </w:r>
    </w:p>
    <w:p w:rsidR="004B2F02" w:rsidRDefault="00EF7C64" w:rsidP="004B2F02">
      <w:pPr>
        <w:ind w:firstLineChars="200" w:firstLine="616"/>
        <w:jc w:val="left"/>
        <w:rPr>
          <w:rFonts w:ascii="仿宋_GB2312" w:eastAsia="仿宋_GB2312" w:hAnsi="仿宋" w:cs="仿宋" w:hint="eastAsia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3.工服不整者扣2-3分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。</w:t>
      </w:r>
    </w:p>
    <w:p w:rsidR="004B2F02" w:rsidRDefault="00EF7C64" w:rsidP="004B2F02">
      <w:pPr>
        <w:ind w:firstLineChars="200" w:firstLine="616"/>
        <w:jc w:val="left"/>
        <w:rPr>
          <w:rFonts w:ascii="仿宋_GB2312" w:eastAsia="仿宋_GB2312" w:hAnsi="仿宋" w:cs="仿宋" w:hint="eastAsia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4.操作过程中存在长明火、长流水、万能抹布现象扣2-3分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。</w:t>
      </w:r>
    </w:p>
    <w:p w:rsidR="004B2F02" w:rsidRDefault="00EF7C64" w:rsidP="004B2F02">
      <w:pPr>
        <w:ind w:firstLineChars="200" w:firstLine="616"/>
        <w:jc w:val="left"/>
        <w:rPr>
          <w:rFonts w:ascii="仿宋_GB2312" w:eastAsia="仿宋_GB2312" w:hAnsi="仿宋" w:cs="仿宋" w:hint="eastAsia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5.对下脚料处理不当扣2-3分</w:t>
      </w:r>
      <w:r w:rsidR="004B2F02">
        <w:rPr>
          <w:rFonts w:ascii="仿宋_GB2312" w:eastAsia="仿宋_GB2312" w:hAnsi="仿宋" w:cs="仿宋" w:hint="eastAsia"/>
          <w:spacing w:val="-6"/>
          <w:sz w:val="32"/>
          <w:szCs w:val="32"/>
        </w:rPr>
        <w:t>。</w:t>
      </w:r>
    </w:p>
    <w:p w:rsidR="00D00DFC" w:rsidRPr="004B2F02" w:rsidRDefault="00EF7C64" w:rsidP="004B2F02">
      <w:pPr>
        <w:ind w:firstLineChars="200" w:firstLine="616"/>
        <w:jc w:val="left"/>
        <w:rPr>
          <w:rFonts w:ascii="仿宋_GB2312" w:eastAsia="仿宋_GB2312" w:hAnsi="仿宋" w:cs="仿宋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6.</w:t>
      </w:r>
      <w:r w:rsidR="004B2F02">
        <w:rPr>
          <w:rFonts w:ascii="仿宋_GB2312" w:eastAsia="仿宋_GB2312" w:hAnsi="仿宋" w:cs="仿宋"/>
          <w:spacing w:val="-6"/>
          <w:sz w:val="32"/>
          <w:szCs w:val="32"/>
        </w:rPr>
        <w:t>操作完毕卫生清理不彻底扣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2-3分。</w:t>
      </w:r>
    </w:p>
    <w:p w:rsidR="004B2F02" w:rsidRDefault="00EF7C64" w:rsidP="004B2F02">
      <w:pPr>
        <w:ind w:firstLineChars="200" w:firstLine="616"/>
        <w:jc w:val="left"/>
        <w:rPr>
          <w:rFonts w:ascii="黑体" w:eastAsia="黑体" w:hAnsi="黑体" w:cs="黑体" w:hint="eastAsia"/>
          <w:spacing w:val="-6"/>
          <w:sz w:val="32"/>
          <w:szCs w:val="32"/>
        </w:rPr>
      </w:pPr>
      <w:r w:rsidRPr="004B2F02">
        <w:rPr>
          <w:rFonts w:ascii="黑体" w:eastAsia="黑体" w:hAnsi="黑体" w:cs="黑体"/>
          <w:spacing w:val="-6"/>
          <w:sz w:val="32"/>
          <w:szCs w:val="32"/>
        </w:rPr>
        <w:lastRenderedPageBreak/>
        <w:t>五、</w:t>
      </w:r>
      <w:proofErr w:type="gramStart"/>
      <w:r w:rsidRPr="004B2F02">
        <w:rPr>
          <w:rFonts w:ascii="黑体" w:eastAsia="黑体" w:hAnsi="黑体" w:cs="黑体"/>
          <w:spacing w:val="-6"/>
          <w:sz w:val="32"/>
          <w:szCs w:val="32"/>
        </w:rPr>
        <w:t>赋分标准</w:t>
      </w:r>
      <w:proofErr w:type="gramEnd"/>
    </w:p>
    <w:p w:rsidR="00D00DFC" w:rsidRPr="004B2F02" w:rsidRDefault="00EF7C64" w:rsidP="004B2F02">
      <w:pPr>
        <w:ind w:firstLineChars="200" w:firstLine="616"/>
        <w:jc w:val="left"/>
        <w:rPr>
          <w:rFonts w:ascii="仿宋_GB2312" w:eastAsia="仿宋_GB2312" w:hAnsi="仿宋" w:cs="仿宋"/>
          <w:spacing w:val="-6"/>
          <w:sz w:val="32"/>
          <w:szCs w:val="32"/>
        </w:rPr>
      </w:pP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为了保证不同</w:t>
      </w:r>
      <w:proofErr w:type="gramStart"/>
      <w:r w:rsidRPr="004B2F02">
        <w:rPr>
          <w:rFonts w:ascii="仿宋_GB2312" w:eastAsia="仿宋_GB2312" w:hAnsi="仿宋" w:cs="仿宋"/>
          <w:spacing w:val="-6"/>
          <w:sz w:val="32"/>
          <w:szCs w:val="32"/>
        </w:rPr>
        <w:t>考场赋分标准</w:t>
      </w:r>
      <w:proofErr w:type="gramEnd"/>
      <w:r w:rsidRPr="004B2F02">
        <w:rPr>
          <w:rFonts w:ascii="仿宋_GB2312" w:eastAsia="仿宋_GB2312" w:hAnsi="仿宋" w:cs="仿宋"/>
          <w:spacing w:val="-6"/>
          <w:sz w:val="32"/>
          <w:szCs w:val="32"/>
        </w:rPr>
        <w:t>的相对公平合理，建议各考场先把学生的同款作品分成A、B、C 3类，建议A类作品在91</w:t>
      </w:r>
      <w:r w:rsidR="004B2F02">
        <w:rPr>
          <w:rFonts w:ascii="仿宋_GB2312" w:eastAsia="仿宋_GB2312" w:hAnsi="仿宋" w:cs="仿宋"/>
          <w:spacing w:val="-6"/>
          <w:sz w:val="32"/>
          <w:szCs w:val="32"/>
        </w:rPr>
        <w:t>分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-100</w:t>
      </w:r>
      <w:r w:rsidR="004B2F02">
        <w:rPr>
          <w:rFonts w:ascii="仿宋_GB2312" w:eastAsia="仿宋_GB2312" w:hAnsi="仿宋" w:cs="仿宋"/>
          <w:spacing w:val="-6"/>
          <w:sz w:val="32"/>
          <w:szCs w:val="32"/>
        </w:rPr>
        <w:t>分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之间</w:t>
      </w:r>
      <w:r w:rsidR="004B2F02" w:rsidRPr="004B2F02">
        <w:rPr>
          <w:rFonts w:ascii="仿宋_GB2312" w:eastAsia="仿宋_GB2312" w:hAnsi="仿宋" w:cs="仿宋"/>
          <w:spacing w:val="-6"/>
          <w:sz w:val="32"/>
          <w:szCs w:val="32"/>
        </w:rPr>
        <w:t>赋分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，B类作品在81</w:t>
      </w:r>
      <w:r w:rsidR="004B2F02">
        <w:rPr>
          <w:rFonts w:ascii="仿宋_GB2312" w:eastAsia="仿宋_GB2312" w:hAnsi="仿宋" w:cs="仿宋"/>
          <w:spacing w:val="-6"/>
          <w:sz w:val="32"/>
          <w:szCs w:val="32"/>
        </w:rPr>
        <w:t>分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-90</w:t>
      </w:r>
      <w:r w:rsidR="004B2F02">
        <w:rPr>
          <w:rFonts w:ascii="仿宋_GB2312" w:eastAsia="仿宋_GB2312" w:hAnsi="仿宋" w:cs="仿宋"/>
          <w:spacing w:val="-6"/>
          <w:sz w:val="32"/>
          <w:szCs w:val="32"/>
        </w:rPr>
        <w:t>分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之间</w:t>
      </w:r>
      <w:r w:rsidR="004B2F02" w:rsidRPr="004B2F02">
        <w:rPr>
          <w:rFonts w:ascii="仿宋_GB2312" w:eastAsia="仿宋_GB2312" w:hAnsi="仿宋" w:cs="仿宋"/>
          <w:spacing w:val="-6"/>
          <w:sz w:val="32"/>
          <w:szCs w:val="32"/>
        </w:rPr>
        <w:t>赋分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，C类作品在71</w:t>
      </w:r>
      <w:r w:rsidR="004B2F02">
        <w:rPr>
          <w:rFonts w:ascii="仿宋_GB2312" w:eastAsia="仿宋_GB2312" w:hAnsi="仿宋" w:cs="仿宋"/>
          <w:spacing w:val="-6"/>
          <w:sz w:val="32"/>
          <w:szCs w:val="32"/>
        </w:rPr>
        <w:t>分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-80</w:t>
      </w:r>
      <w:r w:rsidR="004B2F02">
        <w:rPr>
          <w:rFonts w:ascii="仿宋_GB2312" w:eastAsia="仿宋_GB2312" w:hAnsi="仿宋" w:cs="仿宋"/>
          <w:spacing w:val="-6"/>
          <w:sz w:val="32"/>
          <w:szCs w:val="32"/>
        </w:rPr>
        <w:t>分</w:t>
      </w:r>
      <w:r w:rsidRPr="004B2F02">
        <w:rPr>
          <w:rFonts w:ascii="仿宋_GB2312" w:eastAsia="仿宋_GB2312" w:hAnsi="仿宋" w:cs="仿宋"/>
          <w:spacing w:val="-6"/>
          <w:sz w:val="32"/>
          <w:szCs w:val="32"/>
        </w:rPr>
        <w:t>之间赋分。</w:t>
      </w:r>
      <w:bookmarkStart w:id="0" w:name="_GoBack"/>
      <w:bookmarkEnd w:id="0"/>
    </w:p>
    <w:sectPr w:rsidR="00D00DFC" w:rsidRPr="004B2F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02" w:rsidRDefault="004B2F02" w:rsidP="004B2F02">
      <w:r>
        <w:separator/>
      </w:r>
    </w:p>
  </w:endnote>
  <w:endnote w:type="continuationSeparator" w:id="0">
    <w:p w:rsidR="004B2F02" w:rsidRDefault="004B2F02" w:rsidP="004B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02" w:rsidRDefault="004B2F02" w:rsidP="004B2F02">
      <w:r>
        <w:separator/>
      </w:r>
    </w:p>
  </w:footnote>
  <w:footnote w:type="continuationSeparator" w:id="0">
    <w:p w:rsidR="004B2F02" w:rsidRDefault="004B2F02" w:rsidP="004B2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4B"/>
    <w:rsid w:val="00033C8E"/>
    <w:rsid w:val="00074991"/>
    <w:rsid w:val="000B711B"/>
    <w:rsid w:val="00220D12"/>
    <w:rsid w:val="002A36D5"/>
    <w:rsid w:val="00330F86"/>
    <w:rsid w:val="00350AC0"/>
    <w:rsid w:val="003D3F7F"/>
    <w:rsid w:val="004A61B4"/>
    <w:rsid w:val="004B2F02"/>
    <w:rsid w:val="004E7230"/>
    <w:rsid w:val="005540FC"/>
    <w:rsid w:val="008870F8"/>
    <w:rsid w:val="00A106B3"/>
    <w:rsid w:val="00A72311"/>
    <w:rsid w:val="00A77055"/>
    <w:rsid w:val="00A86581"/>
    <w:rsid w:val="00BE5805"/>
    <w:rsid w:val="00BF287C"/>
    <w:rsid w:val="00D00DFC"/>
    <w:rsid w:val="00E00966"/>
    <w:rsid w:val="00E742A8"/>
    <w:rsid w:val="00E77156"/>
    <w:rsid w:val="00ED7134"/>
    <w:rsid w:val="00EF7C64"/>
    <w:rsid w:val="00F4184B"/>
    <w:rsid w:val="00FF6A7A"/>
    <w:rsid w:val="7E7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4B2F02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4B2F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4B2F02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4B2F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482</Characters>
  <Application>Microsoft Office Word</Application>
  <DocSecurity>0</DocSecurity>
  <Lines>4</Lines>
  <Paragraphs>1</Paragraphs>
  <ScaleCrop>false</ScaleCrop>
  <Company>Organization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2021-12-24T02:26:00Z</dcterms:created>
  <dcterms:modified xsi:type="dcterms:W3CDTF">2021-12-24T06:54:00Z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5A75678144464E59B6558BCD3DD7E091</vt:lpwstr>
  </property>
</Properties>
</file>